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0F60" w14:textId="77777777" w:rsidR="000A6992" w:rsidRDefault="007C6978" w:rsidP="007C6978">
      <w:pPr>
        <w:spacing w:before="720" w:line="680" w:lineRule="exact"/>
        <w:jc w:val="center"/>
        <w:outlineLvl w:val="0"/>
        <w:rPr>
          <w:rFonts w:cs="Arial"/>
          <w:b/>
          <w:color w:val="314290"/>
          <w:sz w:val="72"/>
          <w:szCs w:val="72"/>
          <w:lang w:val="en-US"/>
        </w:rPr>
      </w:pPr>
      <w:bookmarkStart w:id="0" w:name="_Hlk78955556"/>
      <w:bookmarkEnd w:id="0"/>
      <w:r w:rsidRPr="00472089">
        <w:rPr>
          <w:rFonts w:cs="Arial"/>
          <w:b/>
          <w:color w:val="314290"/>
          <w:sz w:val="72"/>
          <w:szCs w:val="72"/>
          <w:lang w:val="en-US"/>
        </w:rPr>
        <w:t>Guidelines</w:t>
      </w:r>
      <w:r>
        <w:rPr>
          <w:rFonts w:cs="Arial"/>
          <w:b/>
          <w:color w:val="314290"/>
          <w:sz w:val="72"/>
          <w:szCs w:val="72"/>
          <w:lang w:val="en-US"/>
        </w:rPr>
        <w:t xml:space="preserve"> </w:t>
      </w:r>
      <w:r w:rsidRPr="00472089">
        <w:rPr>
          <w:rFonts w:cs="Arial"/>
          <w:b/>
          <w:color w:val="314290"/>
          <w:sz w:val="72"/>
          <w:szCs w:val="72"/>
          <w:lang w:val="en-US"/>
        </w:rPr>
        <w:t xml:space="preserve">for </w:t>
      </w:r>
      <w:r>
        <w:rPr>
          <w:rFonts w:cs="Arial"/>
          <w:b/>
          <w:color w:val="314290"/>
          <w:sz w:val="72"/>
          <w:szCs w:val="72"/>
          <w:lang w:val="en-US"/>
        </w:rPr>
        <w:t xml:space="preserve">publication of INTECMED Call for </w:t>
      </w:r>
    </w:p>
    <w:p w14:paraId="6CFD6EB7" w14:textId="265B2222" w:rsidR="007C6978" w:rsidRDefault="001F40E6" w:rsidP="007C6978">
      <w:pPr>
        <w:spacing w:before="720" w:line="680" w:lineRule="exact"/>
        <w:jc w:val="center"/>
        <w:outlineLvl w:val="0"/>
        <w:rPr>
          <w:rFonts w:cs="Arial"/>
          <w:b/>
          <w:color w:val="314290"/>
          <w:sz w:val="72"/>
          <w:szCs w:val="72"/>
          <w:lang w:val="en-US"/>
        </w:rPr>
      </w:pPr>
      <w:r>
        <w:rPr>
          <w:rFonts w:cs="Arial"/>
          <w:b/>
          <w:color w:val="314290"/>
          <w:sz w:val="72"/>
          <w:szCs w:val="72"/>
          <w:lang w:val="en-US"/>
        </w:rPr>
        <w:t xml:space="preserve">Innovative </w:t>
      </w:r>
      <w:r w:rsidR="007C6978">
        <w:rPr>
          <w:rFonts w:cs="Arial"/>
          <w:b/>
          <w:color w:val="314290"/>
          <w:sz w:val="72"/>
          <w:szCs w:val="72"/>
          <w:lang w:val="en-US"/>
        </w:rPr>
        <w:t>Business Ideas</w:t>
      </w:r>
    </w:p>
    <w:p w14:paraId="050BB193" w14:textId="4B8B37AB" w:rsidR="00716A5B" w:rsidRDefault="002A14A3" w:rsidP="00472089">
      <w:pPr>
        <w:spacing w:before="720" w:line="680" w:lineRule="exact"/>
        <w:jc w:val="center"/>
        <w:outlineLvl w:val="0"/>
        <w:rPr>
          <w:rFonts w:cs="Arial"/>
          <w:b/>
          <w:color w:val="314290"/>
          <w:sz w:val="52"/>
          <w:szCs w:val="72"/>
          <w:lang w:val="en-US"/>
        </w:rPr>
      </w:pPr>
      <w:r w:rsidRPr="002A14A3">
        <w:rPr>
          <w:rFonts w:cs="Arial"/>
          <w:b/>
          <w:color w:val="314290"/>
          <w:sz w:val="52"/>
          <w:szCs w:val="72"/>
          <w:lang w:val="en-US"/>
        </w:rPr>
        <w:t>B_A.2.1_0063 – INTECMED</w:t>
      </w:r>
    </w:p>
    <w:p w14:paraId="2CA7FAB1" w14:textId="77777777" w:rsidR="00C805B2" w:rsidRPr="00A74985" w:rsidRDefault="00C805B2" w:rsidP="008251BA">
      <w:pPr>
        <w:spacing w:line="300" w:lineRule="exact"/>
        <w:rPr>
          <w:lang w:val="en-US"/>
        </w:rPr>
      </w:pPr>
    </w:p>
    <w:p w14:paraId="43492B2C" w14:textId="77777777" w:rsidR="00452AFA" w:rsidRPr="009C7FD4" w:rsidRDefault="00452AFA" w:rsidP="008251BA">
      <w:pPr>
        <w:spacing w:line="300" w:lineRule="exact"/>
        <w:jc w:val="center"/>
        <w:rPr>
          <w:rFonts w:cs="Calibri"/>
          <w:b/>
          <w:sz w:val="28"/>
          <w:szCs w:val="28"/>
          <w:lang w:val="en-US"/>
        </w:rPr>
      </w:pPr>
    </w:p>
    <w:p w14:paraId="690A0CC6" w14:textId="77777777" w:rsidR="00452AFA" w:rsidRPr="009C7FD4" w:rsidRDefault="00452AFA" w:rsidP="009C7FD4">
      <w:pPr>
        <w:spacing w:before="240" w:line="300" w:lineRule="exact"/>
        <w:jc w:val="center"/>
        <w:rPr>
          <w:rFonts w:cs="Calibri"/>
          <w:b/>
          <w:sz w:val="20"/>
          <w:szCs w:val="28"/>
          <w:lang w:val="en-GB"/>
        </w:rPr>
      </w:pPr>
    </w:p>
    <w:p w14:paraId="4199074F" w14:textId="77777777" w:rsidR="00C94EBC" w:rsidRDefault="00C94EBC" w:rsidP="008251BA">
      <w:pPr>
        <w:spacing w:line="300" w:lineRule="exact"/>
        <w:jc w:val="center"/>
        <w:rPr>
          <w:rFonts w:cs="Calibri"/>
          <w:b/>
          <w:sz w:val="28"/>
          <w:szCs w:val="28"/>
          <w:lang w:val="en-GB"/>
        </w:rPr>
      </w:pPr>
    </w:p>
    <w:p w14:paraId="26BA3373" w14:textId="77777777" w:rsidR="009C7FD4" w:rsidRDefault="009C7FD4" w:rsidP="008251BA">
      <w:pPr>
        <w:spacing w:line="300" w:lineRule="exact"/>
        <w:jc w:val="center"/>
        <w:rPr>
          <w:rFonts w:cs="Calibri"/>
          <w:b/>
          <w:sz w:val="28"/>
          <w:szCs w:val="28"/>
          <w:lang w:val="en-GB"/>
        </w:rPr>
      </w:pPr>
    </w:p>
    <w:p w14:paraId="50547CC5" w14:textId="3C673664" w:rsidR="00472089" w:rsidRPr="00472089" w:rsidRDefault="00472089" w:rsidP="00472089">
      <w:pPr>
        <w:spacing w:line="300" w:lineRule="exact"/>
        <w:jc w:val="center"/>
        <w:rPr>
          <w:rFonts w:cs="Calibri"/>
          <w:b/>
          <w:sz w:val="28"/>
          <w:szCs w:val="28"/>
          <w:lang w:val="en-GB"/>
        </w:rPr>
      </w:pPr>
      <w:r w:rsidRPr="00472089">
        <w:rPr>
          <w:rFonts w:cs="Calibri"/>
          <w:b/>
          <w:sz w:val="28"/>
          <w:szCs w:val="28"/>
          <w:lang w:val="en-GB"/>
        </w:rPr>
        <w:t xml:space="preserve">Reference: call for sub-grant proposals number </w:t>
      </w:r>
      <w:r w:rsidR="00470C90">
        <w:rPr>
          <w:rFonts w:cs="Calibri"/>
          <w:b/>
          <w:sz w:val="28"/>
          <w:szCs w:val="28"/>
          <w:lang w:val="en-GB"/>
        </w:rPr>
        <w:t>3</w:t>
      </w:r>
    </w:p>
    <w:p w14:paraId="54438208" w14:textId="19585E6A" w:rsidR="00E610D4" w:rsidRDefault="00472089" w:rsidP="00E610D4">
      <w:pPr>
        <w:spacing w:line="300" w:lineRule="exact"/>
        <w:jc w:val="center"/>
        <w:rPr>
          <w:rFonts w:cs="Calibri"/>
          <w:b/>
          <w:sz w:val="28"/>
          <w:szCs w:val="28"/>
          <w:lang w:val="en-GB"/>
        </w:rPr>
      </w:pPr>
      <w:r w:rsidRPr="00472089">
        <w:rPr>
          <w:rFonts w:cs="Calibri"/>
          <w:b/>
          <w:sz w:val="28"/>
          <w:szCs w:val="28"/>
          <w:lang w:val="en-GB"/>
        </w:rPr>
        <w:t xml:space="preserve">Deadline for submission of application: </w:t>
      </w:r>
      <w:r w:rsidR="00470C90">
        <w:rPr>
          <w:rFonts w:cs="Calibri"/>
          <w:b/>
          <w:sz w:val="28"/>
          <w:szCs w:val="28"/>
          <w:lang w:val="en-GB"/>
        </w:rPr>
        <w:t>16.11.</w:t>
      </w:r>
      <w:r w:rsidR="00B568B6">
        <w:rPr>
          <w:rFonts w:cs="Calibri"/>
          <w:b/>
          <w:sz w:val="28"/>
          <w:szCs w:val="28"/>
          <w:lang w:val="en-GB"/>
        </w:rPr>
        <w:t>2022</w:t>
      </w:r>
    </w:p>
    <w:p w14:paraId="3CE05F66" w14:textId="77777777" w:rsidR="00B0206F" w:rsidRDefault="00B0206F" w:rsidP="00E610D4">
      <w:pPr>
        <w:spacing w:line="300" w:lineRule="exact"/>
        <w:jc w:val="center"/>
        <w:rPr>
          <w:rFonts w:cs="Calibri"/>
          <w:b/>
          <w:sz w:val="28"/>
          <w:szCs w:val="28"/>
          <w:lang w:val="en-GB"/>
        </w:rPr>
      </w:pPr>
    </w:p>
    <w:p w14:paraId="06B89484" w14:textId="77777777" w:rsidR="00B0206F" w:rsidRDefault="00B0206F" w:rsidP="00E610D4">
      <w:pPr>
        <w:spacing w:line="300" w:lineRule="exact"/>
        <w:jc w:val="center"/>
        <w:rPr>
          <w:rFonts w:cs="Calibri"/>
          <w:b/>
          <w:sz w:val="28"/>
          <w:szCs w:val="28"/>
          <w:lang w:val="en-GB"/>
        </w:rPr>
      </w:pPr>
    </w:p>
    <w:p w14:paraId="722631DD" w14:textId="77777777" w:rsidR="00B0206F" w:rsidRDefault="00B0206F" w:rsidP="00E610D4">
      <w:pPr>
        <w:spacing w:line="300" w:lineRule="exact"/>
        <w:jc w:val="center"/>
        <w:rPr>
          <w:rFonts w:cs="Calibri"/>
          <w:b/>
          <w:sz w:val="28"/>
          <w:szCs w:val="28"/>
          <w:lang w:val="en-GB"/>
        </w:rPr>
      </w:pPr>
    </w:p>
    <w:p w14:paraId="3E53E80B" w14:textId="77777777" w:rsidR="00B0206F" w:rsidRDefault="00B0206F" w:rsidP="00E610D4">
      <w:pPr>
        <w:spacing w:line="300" w:lineRule="exact"/>
        <w:jc w:val="center"/>
        <w:rPr>
          <w:rFonts w:cs="Calibri"/>
          <w:b/>
          <w:sz w:val="28"/>
          <w:szCs w:val="28"/>
          <w:lang w:val="en-GB"/>
        </w:rPr>
      </w:pPr>
    </w:p>
    <w:p w14:paraId="33F9B21B" w14:textId="77777777" w:rsidR="00B0206F" w:rsidRPr="00B0206F" w:rsidRDefault="00B0206F" w:rsidP="00E610D4">
      <w:pPr>
        <w:spacing w:line="300" w:lineRule="exact"/>
        <w:jc w:val="center"/>
        <w:rPr>
          <w:rFonts w:cs="Calibri"/>
          <w:b/>
          <w:sz w:val="28"/>
          <w:szCs w:val="28"/>
          <w:lang w:val="en-GB"/>
        </w:rPr>
      </w:pPr>
    </w:p>
    <w:p w14:paraId="0D3293EC" w14:textId="784E088F" w:rsidR="00E610D4" w:rsidRPr="002A4CFD" w:rsidRDefault="00E610D4" w:rsidP="002A4CFD">
      <w:pPr>
        <w:spacing w:line="300" w:lineRule="exact"/>
        <w:jc w:val="both"/>
        <w:rPr>
          <w:lang w:val="en-US"/>
        </w:rPr>
      </w:pPr>
      <w:r w:rsidRPr="002A4CFD">
        <w:rPr>
          <w:lang w:val="en-US"/>
        </w:rPr>
        <w:lastRenderedPageBreak/>
        <w:t xml:space="preserve">These guidelines set out the rules for the submission, </w:t>
      </w:r>
      <w:proofErr w:type="gramStart"/>
      <w:r w:rsidRPr="002A4CFD">
        <w:rPr>
          <w:lang w:val="en-US"/>
        </w:rPr>
        <w:t>selection</w:t>
      </w:r>
      <w:proofErr w:type="gramEnd"/>
      <w:r w:rsidRPr="002A4CFD">
        <w:rPr>
          <w:lang w:val="en-US"/>
        </w:rPr>
        <w:t xml:space="preserve"> and implementation of the actions under this call, in conformity with the ENI CBC MED Programme rules, which</w:t>
      </w:r>
      <w:r w:rsidR="00191EAC">
        <w:rPr>
          <w:lang w:val="en-US"/>
        </w:rPr>
        <w:t xml:space="preserve"> are</w:t>
      </w:r>
      <w:r w:rsidRPr="002A4CFD">
        <w:rPr>
          <w:lang w:val="en-US"/>
        </w:rPr>
        <w:t xml:space="preserve"> applicable to the present call (available at </w:t>
      </w:r>
      <w:hyperlink r:id="rId12" w:history="1">
        <w:r w:rsidRPr="002A4CFD">
          <w:rPr>
            <w:rStyle w:val="Hyperlink"/>
            <w:lang w:val="en-US"/>
          </w:rPr>
          <w:t>http://www.enicbcmed.eu/home</w:t>
        </w:r>
      </w:hyperlink>
      <w:r w:rsidRPr="002A4CFD">
        <w:rPr>
          <w:lang w:val="en-US"/>
        </w:rPr>
        <w:t xml:space="preserve"> ).</w:t>
      </w:r>
    </w:p>
    <w:p w14:paraId="68617D9A" w14:textId="77777777" w:rsidR="00472089" w:rsidRPr="002A14A3" w:rsidRDefault="00472089" w:rsidP="001B586C">
      <w:pPr>
        <w:pStyle w:val="Heading1"/>
        <w:numPr>
          <w:ilvl w:val="0"/>
          <w:numId w:val="17"/>
        </w:numPr>
      </w:pPr>
      <w:bookmarkStart w:id="1" w:name="_Toc437893836"/>
      <w:bookmarkStart w:id="2" w:name="_Toc15492332"/>
      <w:bookmarkStart w:id="3" w:name="_Toc15645108"/>
      <w:bookmarkStart w:id="4" w:name="_Toc15645144"/>
      <w:bookmarkStart w:id="5" w:name="_Toc15645208"/>
      <w:r w:rsidRPr="00E83C35">
        <w:t>Background</w:t>
      </w:r>
      <w:bookmarkEnd w:id="1"/>
      <w:bookmarkEnd w:id="2"/>
      <w:bookmarkEnd w:id="3"/>
      <w:bookmarkEnd w:id="4"/>
      <w:bookmarkEnd w:id="5"/>
    </w:p>
    <w:p w14:paraId="02339567" w14:textId="37BDA224" w:rsidR="002A14A3" w:rsidRPr="00757401" w:rsidRDefault="002A14A3" w:rsidP="002A14A3">
      <w:pPr>
        <w:spacing w:line="300" w:lineRule="exact"/>
        <w:jc w:val="both"/>
        <w:rPr>
          <w:lang w:val="en-US"/>
        </w:rPr>
      </w:pPr>
      <w:r w:rsidRPr="00757401">
        <w:rPr>
          <w:lang w:val="en-US"/>
        </w:rPr>
        <w:t xml:space="preserve">Although participating regions of the INTECMED project are heterogeneous in terms of innovation, they do share a common challenge: overcome the obstacle of different actors working with innovation at local level to coordinate their actions and to find synergies. For this reason, INTECMED aims to develop an integrated innovation ecosystem at local level to support technological transfer and commercialization of research results. The project will use a methodology of building resilience into risk management (BRIM) to develop a shared vision of how to build start-ups overcoming inexperience and gap between academic knowledge and business development. This methodology will be implemented by creating regional alliances, facility points, mentorship </w:t>
      </w:r>
      <w:proofErr w:type="spellStart"/>
      <w:r w:rsidRPr="00757401">
        <w:rPr>
          <w:lang w:val="en-US"/>
        </w:rPr>
        <w:t>programmes</w:t>
      </w:r>
      <w:proofErr w:type="spellEnd"/>
      <w:r w:rsidRPr="00757401">
        <w:rPr>
          <w:lang w:val="en-US"/>
        </w:rPr>
        <w:t xml:space="preserve"> and innovation exhibitions, where investors and innovators </w:t>
      </w:r>
      <w:proofErr w:type="gramStart"/>
      <w:r w:rsidRPr="00757401">
        <w:rPr>
          <w:lang w:val="en-US"/>
        </w:rPr>
        <w:t xml:space="preserve">have the opportunity </w:t>
      </w:r>
      <w:r w:rsidR="00C5001E" w:rsidRPr="00757401">
        <w:rPr>
          <w:lang w:val="en-US"/>
        </w:rPr>
        <w:t>to</w:t>
      </w:r>
      <w:proofErr w:type="gramEnd"/>
      <w:r w:rsidR="00C5001E" w:rsidRPr="00757401">
        <w:rPr>
          <w:lang w:val="en-US"/>
        </w:rPr>
        <w:t xml:space="preserve"> </w:t>
      </w:r>
      <w:r w:rsidRPr="00757401">
        <w:rPr>
          <w:lang w:val="en-US"/>
        </w:rPr>
        <w:t xml:space="preserve">exchange their ideas and business opportunities. Through mentorship, skills development in business planning, the </w:t>
      </w:r>
      <w:proofErr w:type="spellStart"/>
      <w:r w:rsidRPr="00757401">
        <w:rPr>
          <w:lang w:val="en-US"/>
        </w:rPr>
        <w:t>commercialisation</w:t>
      </w:r>
      <w:proofErr w:type="spellEnd"/>
      <w:r w:rsidRPr="00757401">
        <w:rPr>
          <w:lang w:val="en-US"/>
        </w:rPr>
        <w:t xml:space="preserve"> of research results of at least 48 entrepreneurs and researchers will be fostered and at least </w:t>
      </w:r>
      <w:r w:rsidR="00901AAD" w:rsidRPr="00757401">
        <w:rPr>
          <w:lang w:val="en-US"/>
        </w:rPr>
        <w:t>2</w:t>
      </w:r>
      <w:r w:rsidRPr="00757401">
        <w:rPr>
          <w:lang w:val="en-US"/>
        </w:rPr>
        <w:t xml:space="preserve"> new spin-offs will be launched.</w:t>
      </w:r>
    </w:p>
    <w:p w14:paraId="1E449F3A" w14:textId="250E8B7C" w:rsidR="00472089" w:rsidRPr="00E83C35" w:rsidRDefault="00472089" w:rsidP="001B586C">
      <w:pPr>
        <w:pStyle w:val="Heading1"/>
        <w:numPr>
          <w:ilvl w:val="0"/>
          <w:numId w:val="17"/>
        </w:numPr>
      </w:pPr>
      <w:bookmarkStart w:id="6" w:name="_Toc437893837"/>
      <w:bookmarkStart w:id="7" w:name="_Toc15492333"/>
      <w:bookmarkStart w:id="8" w:name="_Toc15645109"/>
      <w:bookmarkStart w:id="9" w:name="_Toc15645145"/>
      <w:bookmarkStart w:id="10" w:name="_Toc15645209"/>
      <w:r w:rsidRPr="00E83C35">
        <w:t xml:space="preserve">Objectives of the call </w:t>
      </w:r>
      <w:bookmarkEnd w:id="6"/>
      <w:bookmarkEnd w:id="7"/>
      <w:bookmarkEnd w:id="8"/>
      <w:bookmarkEnd w:id="9"/>
      <w:bookmarkEnd w:id="10"/>
    </w:p>
    <w:p w14:paraId="2FA67924" w14:textId="09066B35" w:rsidR="002A14A3" w:rsidRPr="002A14A3" w:rsidRDefault="002A14A3" w:rsidP="002A14A3">
      <w:pPr>
        <w:spacing w:line="300" w:lineRule="exact"/>
        <w:jc w:val="both"/>
        <w:rPr>
          <w:lang w:val="en-GB"/>
        </w:rPr>
      </w:pPr>
      <w:r w:rsidRPr="007D4D03">
        <w:rPr>
          <w:lang w:val="en-GB"/>
        </w:rPr>
        <w:t xml:space="preserve">The </w:t>
      </w:r>
      <w:r w:rsidRPr="007D4D03">
        <w:rPr>
          <w:b/>
          <w:bCs/>
          <w:lang w:val="en-GB"/>
        </w:rPr>
        <w:t xml:space="preserve">objective </w:t>
      </w:r>
      <w:r w:rsidRPr="007D4D03">
        <w:rPr>
          <w:lang w:val="en-GB"/>
        </w:rPr>
        <w:t xml:space="preserve">of this call for </w:t>
      </w:r>
      <w:r w:rsidR="007E5826" w:rsidRPr="007D4D03">
        <w:rPr>
          <w:lang w:val="en-GB"/>
        </w:rPr>
        <w:t>business ideas</w:t>
      </w:r>
      <w:r w:rsidRPr="007D4D03">
        <w:rPr>
          <w:lang w:val="en-GB"/>
        </w:rPr>
        <w:t xml:space="preserve"> is to identify and select </w:t>
      </w:r>
      <w:r w:rsidR="00D520FF" w:rsidRPr="007D4D03">
        <w:rPr>
          <w:lang w:val="en-GB"/>
        </w:rPr>
        <w:t>48</w:t>
      </w:r>
      <w:r w:rsidRPr="007D4D03">
        <w:rPr>
          <w:lang w:val="en-GB"/>
        </w:rPr>
        <w:t xml:space="preserve"> aspiring entrepreneurs (</w:t>
      </w:r>
      <w:r w:rsidR="00D520FF" w:rsidRPr="007D4D03">
        <w:rPr>
          <w:lang w:val="en-GB"/>
        </w:rPr>
        <w:t>12</w:t>
      </w:r>
      <w:r w:rsidRPr="007D4D03">
        <w:rPr>
          <w:lang w:val="en-GB"/>
        </w:rPr>
        <w:t xml:space="preserve"> per participating country), with</w:t>
      </w:r>
      <w:r w:rsidRPr="002A14A3">
        <w:rPr>
          <w:lang w:val="en-GB"/>
        </w:rPr>
        <w:t xml:space="preserve"> an innovative entrepreneurial idea to be perfected and developed thanks to the support of the INTECMED project. </w:t>
      </w:r>
    </w:p>
    <w:p w14:paraId="20822A1B" w14:textId="18633BAD" w:rsidR="002A14A3" w:rsidRPr="002A14A3" w:rsidRDefault="002A14A3" w:rsidP="002A14A3">
      <w:pPr>
        <w:spacing w:line="300" w:lineRule="exact"/>
        <w:jc w:val="both"/>
        <w:rPr>
          <w:lang w:val="en-GB"/>
        </w:rPr>
      </w:pPr>
      <w:r w:rsidRPr="002A14A3">
        <w:rPr>
          <w:lang w:val="en-GB"/>
        </w:rPr>
        <w:t xml:space="preserve">The aspiring entrepreneurs selected will be involved, according to the steps and methods described in </w:t>
      </w:r>
      <w:r w:rsidRPr="007D4D03">
        <w:rPr>
          <w:lang w:val="en-GB"/>
        </w:rPr>
        <w:t>article 3</w:t>
      </w:r>
      <w:r w:rsidRPr="002A14A3">
        <w:rPr>
          <w:lang w:val="en-GB"/>
        </w:rPr>
        <w:t>, in an entrepreneurial path of training and mentoring</w:t>
      </w:r>
      <w:r w:rsidR="00BB2986">
        <w:rPr>
          <w:lang w:val="en-GB"/>
        </w:rPr>
        <w:t xml:space="preserve">. </w:t>
      </w:r>
      <w:r w:rsidR="00510C2B">
        <w:rPr>
          <w:lang w:val="en-GB"/>
        </w:rPr>
        <w:t>Three of the</w:t>
      </w:r>
      <w:r w:rsidR="00BB2986">
        <w:rPr>
          <w:lang w:val="en-GB"/>
        </w:rPr>
        <w:t xml:space="preserve"> aspiring entrepreneurs selected </w:t>
      </w:r>
      <w:r w:rsidR="00510C2B">
        <w:rPr>
          <w:lang w:val="en-GB"/>
        </w:rPr>
        <w:t>per country will be</w:t>
      </w:r>
      <w:r w:rsidR="00BB2986">
        <w:rPr>
          <w:lang w:val="en-GB"/>
        </w:rPr>
        <w:t xml:space="preserve"> also </w:t>
      </w:r>
      <w:proofErr w:type="spellStart"/>
      <w:r w:rsidR="00510C2B">
        <w:rPr>
          <w:lang w:val="en-GB"/>
        </w:rPr>
        <w:t>finantially</w:t>
      </w:r>
      <w:proofErr w:type="spellEnd"/>
      <w:r w:rsidR="00510C2B">
        <w:rPr>
          <w:lang w:val="en-GB"/>
        </w:rPr>
        <w:t xml:space="preserve"> supported </w:t>
      </w:r>
      <w:r w:rsidR="006847D3">
        <w:rPr>
          <w:lang w:val="en-GB"/>
        </w:rPr>
        <w:t>on their business activities</w:t>
      </w:r>
      <w:r w:rsidR="007C5AB6">
        <w:rPr>
          <w:lang w:val="en-GB"/>
        </w:rPr>
        <w:t xml:space="preserve"> in a dedicated </w:t>
      </w:r>
      <w:r w:rsidR="00F7076A">
        <w:rPr>
          <w:lang w:val="en-GB"/>
        </w:rPr>
        <w:t xml:space="preserve">subgrants </w:t>
      </w:r>
      <w:r w:rsidR="00E65CA4">
        <w:rPr>
          <w:lang w:val="en-GB"/>
        </w:rPr>
        <w:t xml:space="preserve">call to be launched after the </w:t>
      </w:r>
      <w:r w:rsidR="00002286">
        <w:rPr>
          <w:lang w:val="en-GB"/>
        </w:rPr>
        <w:t xml:space="preserve">training and mentoring (see information </w:t>
      </w:r>
      <w:r w:rsidR="00002286" w:rsidRPr="00745E81">
        <w:rPr>
          <w:lang w:val="en-GB"/>
        </w:rPr>
        <w:t xml:space="preserve">of Phase 2 </w:t>
      </w:r>
      <w:r w:rsidR="00745E81" w:rsidRPr="00745E81">
        <w:rPr>
          <w:lang w:val="en-GB"/>
        </w:rPr>
        <w:t>below</w:t>
      </w:r>
      <w:r w:rsidR="0045544D">
        <w:rPr>
          <w:lang w:val="en-GB"/>
        </w:rPr>
        <w:t xml:space="preserve"> and Annex </w:t>
      </w:r>
      <w:r w:rsidR="002A43CD">
        <w:rPr>
          <w:lang w:val="en-GB"/>
        </w:rPr>
        <w:t>A</w:t>
      </w:r>
      <w:r w:rsidR="00ED1452">
        <w:rPr>
          <w:lang w:val="en-GB"/>
        </w:rPr>
        <w:t>).</w:t>
      </w:r>
    </w:p>
    <w:p w14:paraId="4F572498" w14:textId="74895B39" w:rsidR="00F77FF1" w:rsidRDefault="002A14A3" w:rsidP="002A14A3">
      <w:pPr>
        <w:spacing w:line="300" w:lineRule="exact"/>
        <w:jc w:val="both"/>
        <w:rPr>
          <w:lang w:val="en-GB"/>
        </w:rPr>
      </w:pPr>
      <w:r w:rsidRPr="002A14A3">
        <w:rPr>
          <w:lang w:val="en-GB"/>
        </w:rPr>
        <w:t>This call is in line with the objective of the project</w:t>
      </w:r>
      <w:r w:rsidR="005C2655">
        <w:rPr>
          <w:lang w:val="en-GB"/>
        </w:rPr>
        <w:t>,</w:t>
      </w:r>
      <w:r w:rsidRPr="002A14A3">
        <w:rPr>
          <w:lang w:val="en-GB"/>
        </w:rPr>
        <w:t xml:space="preserve"> which is to support technological transfer and commercialization of research results</w:t>
      </w:r>
      <w:r w:rsidR="005C2655">
        <w:rPr>
          <w:lang w:val="en-GB"/>
        </w:rPr>
        <w:t xml:space="preserve">, promoting </w:t>
      </w:r>
      <w:r w:rsidR="00B1593F">
        <w:rPr>
          <w:lang w:val="en-GB"/>
        </w:rPr>
        <w:t xml:space="preserve">and supporting innovative business models. </w:t>
      </w:r>
      <w:r w:rsidRPr="002A14A3">
        <w:rPr>
          <w:lang w:val="en-GB"/>
        </w:rPr>
        <w:t xml:space="preserve">The intervention will have an important economic and social effect, contributing to the creation of an environment conducive to entrepreneurship, </w:t>
      </w:r>
      <w:proofErr w:type="gramStart"/>
      <w:r w:rsidRPr="002A14A3">
        <w:rPr>
          <w:lang w:val="en-GB"/>
        </w:rPr>
        <w:t>innovation</w:t>
      </w:r>
      <w:proofErr w:type="gramEnd"/>
      <w:r w:rsidRPr="002A14A3">
        <w:rPr>
          <w:lang w:val="en-GB"/>
        </w:rPr>
        <w:t xml:space="preserve"> and employment. </w:t>
      </w:r>
    </w:p>
    <w:p w14:paraId="61B09FB5" w14:textId="3C822CE2" w:rsidR="002A14A3" w:rsidRPr="002A14A3" w:rsidRDefault="0057641F" w:rsidP="002A14A3">
      <w:pPr>
        <w:spacing w:line="300" w:lineRule="exact"/>
        <w:jc w:val="both"/>
        <w:rPr>
          <w:lang w:val="en-GB"/>
        </w:rPr>
      </w:pPr>
      <w:r>
        <w:rPr>
          <w:lang w:val="en-GB"/>
        </w:rPr>
        <w:t xml:space="preserve">This call is, therefore, </w:t>
      </w:r>
      <w:r w:rsidR="007429EA">
        <w:rPr>
          <w:lang w:val="en-GB"/>
        </w:rPr>
        <w:t>the launch</w:t>
      </w:r>
      <w:r>
        <w:rPr>
          <w:lang w:val="en-GB"/>
        </w:rPr>
        <w:t xml:space="preserve"> of a </w:t>
      </w:r>
      <w:proofErr w:type="spellStart"/>
      <w:r w:rsidR="002A14A3" w:rsidRPr="002A14A3">
        <w:rPr>
          <w:lang w:val="en-GB"/>
        </w:rPr>
        <w:t>a</w:t>
      </w:r>
      <w:proofErr w:type="spellEnd"/>
      <w:r w:rsidR="002A14A3" w:rsidRPr="002A14A3">
        <w:rPr>
          <w:lang w:val="en-GB"/>
        </w:rPr>
        <w:t xml:space="preserve"> structured process which guarantees the following steps</w:t>
      </w:r>
      <w:r w:rsidR="00AD23D7">
        <w:rPr>
          <w:lang w:val="en-GB"/>
        </w:rPr>
        <w:t>, according to the BRIM Methodology developed by the project</w:t>
      </w:r>
      <w:r w:rsidR="002A14A3" w:rsidRPr="002A14A3">
        <w:rPr>
          <w:lang w:val="en-GB"/>
        </w:rPr>
        <w:t xml:space="preserve">: </w:t>
      </w:r>
    </w:p>
    <w:p w14:paraId="4FEBCCA0" w14:textId="1FA6A9AD" w:rsidR="002A14A3" w:rsidRPr="002A14A3" w:rsidRDefault="00942D8A" w:rsidP="001B586C">
      <w:pPr>
        <w:numPr>
          <w:ilvl w:val="0"/>
          <w:numId w:val="16"/>
        </w:numPr>
        <w:spacing w:line="300" w:lineRule="exact"/>
        <w:jc w:val="both"/>
        <w:rPr>
          <w:lang w:val="en-US"/>
        </w:rPr>
      </w:pPr>
      <w:r>
        <w:rPr>
          <w:lang w:val="en-GB"/>
        </w:rPr>
        <w:t>S</w:t>
      </w:r>
      <w:r w:rsidR="002A14A3" w:rsidRPr="002A14A3">
        <w:rPr>
          <w:lang w:val="en-US"/>
        </w:rPr>
        <w:t xml:space="preserve">election of 12 innovative </w:t>
      </w:r>
      <w:r w:rsidR="00B6210A">
        <w:rPr>
          <w:lang w:val="en-US"/>
        </w:rPr>
        <w:t>business ideas</w:t>
      </w:r>
      <w:r w:rsidR="002A14A3" w:rsidRPr="002A14A3">
        <w:rPr>
          <w:lang w:val="en-US"/>
        </w:rPr>
        <w:t xml:space="preserve"> in each country</w:t>
      </w:r>
    </w:p>
    <w:p w14:paraId="24160938" w14:textId="02C83461" w:rsidR="002A14A3" w:rsidRPr="002A14A3" w:rsidRDefault="00CB5BE8" w:rsidP="001B586C">
      <w:pPr>
        <w:numPr>
          <w:ilvl w:val="0"/>
          <w:numId w:val="16"/>
        </w:numPr>
        <w:spacing w:line="300" w:lineRule="exact"/>
        <w:jc w:val="both"/>
        <w:rPr>
          <w:lang w:val="en-US"/>
        </w:rPr>
      </w:pPr>
      <w:r>
        <w:rPr>
          <w:lang w:val="en-US"/>
        </w:rPr>
        <w:t>Training and mentoring activity</w:t>
      </w:r>
      <w:r w:rsidR="002A14A3" w:rsidRPr="002A14A3">
        <w:rPr>
          <w:lang w:val="en-US"/>
        </w:rPr>
        <w:t xml:space="preserve"> </w:t>
      </w:r>
    </w:p>
    <w:p w14:paraId="7C6C5CD1" w14:textId="558E0C2F" w:rsidR="002A14A3" w:rsidRDefault="00CB5BE8" w:rsidP="001B586C">
      <w:pPr>
        <w:numPr>
          <w:ilvl w:val="0"/>
          <w:numId w:val="15"/>
        </w:numPr>
        <w:spacing w:line="300" w:lineRule="exact"/>
        <w:jc w:val="both"/>
        <w:rPr>
          <w:lang w:val="en-GB"/>
        </w:rPr>
      </w:pPr>
      <w:r>
        <w:rPr>
          <w:lang w:val="en-GB"/>
        </w:rPr>
        <w:t>D</w:t>
      </w:r>
      <w:r w:rsidR="002A14A3" w:rsidRPr="002A14A3">
        <w:rPr>
          <w:lang w:val="en-GB"/>
        </w:rPr>
        <w:t>evelopment of Business Plans</w:t>
      </w:r>
    </w:p>
    <w:p w14:paraId="6431B5F6" w14:textId="64BF1884" w:rsidR="002A14A3" w:rsidRPr="002A14A3" w:rsidRDefault="002A14A3" w:rsidP="001B586C">
      <w:pPr>
        <w:numPr>
          <w:ilvl w:val="0"/>
          <w:numId w:val="15"/>
        </w:numPr>
        <w:spacing w:line="300" w:lineRule="exact"/>
        <w:jc w:val="both"/>
        <w:rPr>
          <w:lang w:val="en-GB"/>
        </w:rPr>
      </w:pPr>
      <w:r w:rsidRPr="002A14A3">
        <w:rPr>
          <w:lang w:val="en-GB"/>
        </w:rPr>
        <w:t xml:space="preserve">Selection of 3 </w:t>
      </w:r>
      <w:r w:rsidR="00AD4A9D">
        <w:rPr>
          <w:lang w:val="en-GB"/>
        </w:rPr>
        <w:t>business plans</w:t>
      </w:r>
      <w:r w:rsidRPr="002A14A3">
        <w:rPr>
          <w:lang w:val="en-GB"/>
        </w:rPr>
        <w:t xml:space="preserve"> per county</w:t>
      </w:r>
    </w:p>
    <w:p w14:paraId="621E77E8" w14:textId="21677D56" w:rsidR="002A14A3" w:rsidRDefault="00160883" w:rsidP="001B586C">
      <w:pPr>
        <w:numPr>
          <w:ilvl w:val="0"/>
          <w:numId w:val="15"/>
        </w:numPr>
        <w:spacing w:line="300" w:lineRule="exact"/>
        <w:jc w:val="both"/>
        <w:rPr>
          <w:lang w:val="en-GB"/>
        </w:rPr>
      </w:pPr>
      <w:r>
        <w:rPr>
          <w:lang w:val="en-GB"/>
        </w:rPr>
        <w:lastRenderedPageBreak/>
        <w:t>Subgrants management: execution and justification of the funded activities</w:t>
      </w:r>
      <w:r w:rsidR="002A14A3" w:rsidRPr="002A14A3">
        <w:rPr>
          <w:lang w:val="en-GB"/>
        </w:rPr>
        <w:t xml:space="preserve">. </w:t>
      </w:r>
    </w:p>
    <w:p w14:paraId="1A400C3C" w14:textId="1B6C0A0E" w:rsidR="003848D7" w:rsidRPr="00B961B0" w:rsidRDefault="00B961B0" w:rsidP="003848D7">
      <w:pPr>
        <w:spacing w:line="300" w:lineRule="exact"/>
        <w:jc w:val="both"/>
        <w:rPr>
          <w:lang w:val="en-GB"/>
          <w14:textOutline w14:w="9525" w14:cap="rnd" w14:cmpd="sng" w14:algn="ctr">
            <w14:solidFill>
              <w14:schemeClr w14:val="accent1"/>
            </w14:solidFill>
            <w14:prstDash w14:val="solid"/>
            <w14:bevel/>
          </w14:textOutline>
        </w:rPr>
      </w:pPr>
      <w:r w:rsidRPr="00B961B0">
        <w:rPr>
          <w:noProof/>
          <w:lang w:val="en-GB"/>
          <w14:textOutline w14:w="9525" w14:cap="rnd" w14:cmpd="sng" w14:algn="ctr">
            <w14:solidFill>
              <w14:schemeClr w14:val="accent1"/>
            </w14:solidFill>
            <w14:prstDash w14:val="solid"/>
            <w14:bevel/>
          </w14:textOutline>
        </w:rPr>
        <w:drawing>
          <wp:anchor distT="0" distB="0" distL="114300" distR="114300" simplePos="0" relativeHeight="251658240" behindDoc="0" locked="0" layoutInCell="1" allowOverlap="1" wp14:anchorId="4A1AC262" wp14:editId="7B8225E6">
            <wp:simplePos x="0" y="0"/>
            <wp:positionH relativeFrom="column">
              <wp:posOffset>89535</wp:posOffset>
            </wp:positionH>
            <wp:positionV relativeFrom="paragraph">
              <wp:posOffset>102235</wp:posOffset>
            </wp:positionV>
            <wp:extent cx="5486400" cy="2705100"/>
            <wp:effectExtent l="38100" t="0" r="38100" b="19050"/>
            <wp:wrapSquare wrapText="bothSides"/>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14:paraId="04164016" w14:textId="1952DA14" w:rsidR="003848D7" w:rsidRPr="00B961B0" w:rsidRDefault="003848D7" w:rsidP="003848D7">
      <w:pPr>
        <w:spacing w:line="300" w:lineRule="exact"/>
        <w:jc w:val="both"/>
        <w:rPr>
          <w:noProof/>
          <w:lang w:val="en-GB"/>
          <w14:textOutline w14:w="9525" w14:cap="rnd" w14:cmpd="sng" w14:algn="ctr">
            <w14:solidFill>
              <w14:schemeClr w14:val="accent1"/>
            </w14:solidFill>
            <w14:prstDash w14:val="solid"/>
            <w14:bevel/>
          </w14:textOutline>
        </w:rPr>
      </w:pPr>
    </w:p>
    <w:p w14:paraId="5DDA1515" w14:textId="3A9FB192" w:rsidR="00771575" w:rsidRDefault="00771575" w:rsidP="003848D7">
      <w:pPr>
        <w:spacing w:line="300" w:lineRule="exact"/>
        <w:jc w:val="both"/>
        <w:rPr>
          <w:lang w:val="en-GB"/>
        </w:rPr>
      </w:pPr>
    </w:p>
    <w:p w14:paraId="77493205" w14:textId="4E10D26A" w:rsidR="00846070" w:rsidRDefault="00846070" w:rsidP="003848D7">
      <w:pPr>
        <w:spacing w:line="300" w:lineRule="exact"/>
        <w:jc w:val="both"/>
        <w:rPr>
          <w:lang w:val="en-GB"/>
        </w:rPr>
      </w:pPr>
    </w:p>
    <w:p w14:paraId="76651C39" w14:textId="1FF8B03E" w:rsidR="00846070" w:rsidRDefault="00846070" w:rsidP="003848D7">
      <w:pPr>
        <w:spacing w:line="300" w:lineRule="exact"/>
        <w:jc w:val="both"/>
        <w:rPr>
          <w:lang w:val="en-GB"/>
        </w:rPr>
      </w:pPr>
    </w:p>
    <w:p w14:paraId="228E05FA" w14:textId="3D881E4A" w:rsidR="00846070" w:rsidRDefault="00846070" w:rsidP="003848D7">
      <w:pPr>
        <w:spacing w:line="300" w:lineRule="exact"/>
        <w:jc w:val="both"/>
        <w:rPr>
          <w:lang w:val="en-GB"/>
        </w:rPr>
      </w:pPr>
    </w:p>
    <w:p w14:paraId="29FEC7E3" w14:textId="2E47227D" w:rsidR="00846070" w:rsidRDefault="00846070" w:rsidP="003848D7">
      <w:pPr>
        <w:spacing w:line="300" w:lineRule="exact"/>
        <w:jc w:val="both"/>
        <w:rPr>
          <w:lang w:val="en-GB"/>
        </w:rPr>
      </w:pPr>
    </w:p>
    <w:p w14:paraId="7A02D2C6" w14:textId="595CED11" w:rsidR="00846070" w:rsidRDefault="00846070" w:rsidP="003848D7">
      <w:pPr>
        <w:spacing w:line="300" w:lineRule="exact"/>
        <w:jc w:val="both"/>
        <w:rPr>
          <w:lang w:val="en-GB"/>
        </w:rPr>
      </w:pPr>
    </w:p>
    <w:p w14:paraId="5CFF77D2" w14:textId="4FA49A8A" w:rsidR="00846070" w:rsidRDefault="00846070" w:rsidP="003848D7">
      <w:pPr>
        <w:spacing w:line="300" w:lineRule="exact"/>
        <w:jc w:val="both"/>
        <w:rPr>
          <w:lang w:val="en-GB"/>
        </w:rPr>
      </w:pPr>
    </w:p>
    <w:p w14:paraId="78C98582" w14:textId="6613C336" w:rsidR="00846070" w:rsidRDefault="00846070" w:rsidP="003848D7">
      <w:pPr>
        <w:spacing w:line="300" w:lineRule="exact"/>
        <w:jc w:val="both"/>
        <w:rPr>
          <w:lang w:val="en-GB"/>
        </w:rPr>
      </w:pPr>
    </w:p>
    <w:p w14:paraId="45EADB71" w14:textId="22A5A64C" w:rsidR="00ED6795" w:rsidRPr="00757401" w:rsidRDefault="00152E4D" w:rsidP="001B586C">
      <w:pPr>
        <w:pStyle w:val="Heading1"/>
        <w:numPr>
          <w:ilvl w:val="0"/>
          <w:numId w:val="17"/>
        </w:numPr>
        <w:rPr>
          <w:lang w:val="en-US"/>
        </w:rPr>
      </w:pPr>
      <w:r w:rsidRPr="00757401">
        <w:rPr>
          <w:lang w:val="en-US"/>
        </w:rPr>
        <w:t xml:space="preserve">INTECMED </w:t>
      </w:r>
      <w:r w:rsidR="00ED6795" w:rsidRPr="00757401">
        <w:rPr>
          <w:lang w:val="en-US"/>
        </w:rPr>
        <w:t xml:space="preserve">project </w:t>
      </w:r>
      <w:r w:rsidRPr="00757401">
        <w:rPr>
          <w:lang w:val="en-US"/>
        </w:rPr>
        <w:t>pipeline</w:t>
      </w:r>
      <w:r w:rsidR="001723F3" w:rsidRPr="00757401">
        <w:rPr>
          <w:lang w:val="en-US"/>
        </w:rPr>
        <w:t>: selection, mentoring and funding</w:t>
      </w:r>
    </w:p>
    <w:p w14:paraId="112CBBD4" w14:textId="74F8C513" w:rsidR="00ED6795" w:rsidRPr="00757401" w:rsidRDefault="00ED6795" w:rsidP="006A1D63">
      <w:pPr>
        <w:spacing w:before="60" w:after="60"/>
        <w:jc w:val="both"/>
        <w:rPr>
          <w:lang w:val="en-US"/>
        </w:rPr>
      </w:pPr>
      <w:r w:rsidRPr="00757401">
        <w:rPr>
          <w:lang w:val="en-US"/>
        </w:rPr>
        <w:t>The path offered by INTECMED</w:t>
      </w:r>
      <w:r w:rsidR="00FF790D" w:rsidRPr="00757401">
        <w:rPr>
          <w:lang w:val="en-US"/>
        </w:rPr>
        <w:t xml:space="preserve">, and starting from this call for </w:t>
      </w:r>
      <w:r w:rsidR="00AA600C" w:rsidRPr="00757401">
        <w:rPr>
          <w:lang w:val="en-US"/>
        </w:rPr>
        <w:t>ideas/projects</w:t>
      </w:r>
      <w:r w:rsidRPr="00757401">
        <w:rPr>
          <w:lang w:val="en-US"/>
        </w:rPr>
        <w:t xml:space="preserve"> includes the following phases:</w:t>
      </w:r>
    </w:p>
    <w:p w14:paraId="52F5C668" w14:textId="4F84433F" w:rsidR="007A75A8" w:rsidRPr="00757401" w:rsidRDefault="00ED6795" w:rsidP="006A1D63">
      <w:pPr>
        <w:spacing w:before="60" w:after="60"/>
        <w:ind w:firstLine="708"/>
        <w:jc w:val="both"/>
        <w:rPr>
          <w:lang w:val="en-US"/>
        </w:rPr>
      </w:pPr>
      <w:r w:rsidRPr="00757401">
        <w:rPr>
          <w:b/>
          <w:lang w:val="en-US"/>
        </w:rPr>
        <w:t>Phase 0 - Selection of Business Ideas</w:t>
      </w:r>
    </w:p>
    <w:p w14:paraId="1FFD3842" w14:textId="1475FA86" w:rsidR="00480528" w:rsidRPr="00757401" w:rsidRDefault="007A75A8" w:rsidP="006A1D63">
      <w:pPr>
        <w:spacing w:before="60" w:after="60"/>
        <w:ind w:left="708"/>
        <w:jc w:val="both"/>
        <w:rPr>
          <w:lang w:val="en-US"/>
        </w:rPr>
      </w:pPr>
      <w:bookmarkStart w:id="11" w:name="_Hlk42242782"/>
      <w:r w:rsidRPr="00757401">
        <w:rPr>
          <w:lang w:val="en-US"/>
        </w:rPr>
        <w:t>A</w:t>
      </w:r>
      <w:r w:rsidR="00AA600C" w:rsidRPr="00757401">
        <w:rPr>
          <w:lang w:val="en-US"/>
        </w:rPr>
        <w:t>fter the launch and clos</w:t>
      </w:r>
      <w:r w:rsidR="002D3585" w:rsidRPr="00757401">
        <w:rPr>
          <w:lang w:val="en-US"/>
        </w:rPr>
        <w:t>ur</w:t>
      </w:r>
      <w:r w:rsidR="00AA600C" w:rsidRPr="00757401">
        <w:rPr>
          <w:lang w:val="en-US"/>
        </w:rPr>
        <w:t>e of th</w:t>
      </w:r>
      <w:r w:rsidR="00F1269B" w:rsidRPr="00757401">
        <w:rPr>
          <w:lang w:val="en-US"/>
        </w:rPr>
        <w:t>is</w:t>
      </w:r>
      <w:r w:rsidR="00AA600C" w:rsidRPr="00757401">
        <w:rPr>
          <w:lang w:val="en-US"/>
        </w:rPr>
        <w:t xml:space="preserve"> call, all the </w:t>
      </w:r>
      <w:r w:rsidR="007429EA" w:rsidRPr="00757401">
        <w:rPr>
          <w:lang w:val="en-US"/>
        </w:rPr>
        <w:t>business ideas</w:t>
      </w:r>
      <w:r w:rsidR="00AA600C" w:rsidRPr="00757401">
        <w:rPr>
          <w:lang w:val="en-US"/>
        </w:rPr>
        <w:t xml:space="preserve"> received </w:t>
      </w:r>
      <w:r w:rsidR="00B63389" w:rsidRPr="00757401">
        <w:rPr>
          <w:lang w:val="en-US"/>
        </w:rPr>
        <w:t xml:space="preserve">in each </w:t>
      </w:r>
      <w:r w:rsidRPr="00757401">
        <w:rPr>
          <w:lang w:val="en-US"/>
        </w:rPr>
        <w:t>INTECMED region</w:t>
      </w:r>
      <w:r w:rsidR="00B63389" w:rsidRPr="00757401">
        <w:rPr>
          <w:lang w:val="en-US"/>
        </w:rPr>
        <w:t xml:space="preserve"> </w:t>
      </w:r>
      <w:r w:rsidR="00AA600C" w:rsidRPr="00757401">
        <w:rPr>
          <w:lang w:val="en-US"/>
        </w:rPr>
        <w:t>will be evalu</w:t>
      </w:r>
      <w:r w:rsidR="00B63389" w:rsidRPr="00757401">
        <w:rPr>
          <w:lang w:val="en-US"/>
        </w:rPr>
        <w:t>ated</w:t>
      </w:r>
      <w:r w:rsidR="0015584A" w:rsidRPr="00757401">
        <w:rPr>
          <w:lang w:val="en-US"/>
        </w:rPr>
        <w:t>,</w:t>
      </w:r>
      <w:r w:rsidR="00B63389" w:rsidRPr="00757401">
        <w:rPr>
          <w:lang w:val="en-US"/>
        </w:rPr>
        <w:t xml:space="preserve"> following the criteria described in this call text by a </w:t>
      </w:r>
      <w:r w:rsidR="00F67CD8" w:rsidRPr="00757401">
        <w:rPr>
          <w:lang w:val="en-US"/>
        </w:rPr>
        <w:t>regional comm</w:t>
      </w:r>
      <w:r w:rsidR="0015584A" w:rsidRPr="00757401">
        <w:rPr>
          <w:lang w:val="en-US"/>
        </w:rPr>
        <w:t>i</w:t>
      </w:r>
      <w:r w:rsidR="00F67CD8" w:rsidRPr="00757401">
        <w:rPr>
          <w:lang w:val="en-US"/>
        </w:rPr>
        <w:t>ttee</w:t>
      </w:r>
      <w:r w:rsidR="00F400B8" w:rsidRPr="00757401">
        <w:rPr>
          <w:lang w:val="en-US"/>
        </w:rPr>
        <w:t xml:space="preserve"> set out in the 4 participating countries</w:t>
      </w:r>
      <w:r w:rsidR="00F67CD8" w:rsidRPr="00757401">
        <w:rPr>
          <w:lang w:val="en-US"/>
        </w:rPr>
        <w:t>.</w:t>
      </w:r>
      <w:r w:rsidR="000D1E9C" w:rsidRPr="00757401">
        <w:rPr>
          <w:lang w:val="en-US"/>
        </w:rPr>
        <w:t xml:space="preserve"> </w:t>
      </w:r>
      <w:r w:rsidR="00480528" w:rsidRPr="00757401">
        <w:rPr>
          <w:lang w:val="en-US"/>
        </w:rPr>
        <w:t xml:space="preserve">The Regional Committee is the Selection </w:t>
      </w:r>
      <w:proofErr w:type="spellStart"/>
      <w:r w:rsidR="00480528" w:rsidRPr="00757401">
        <w:rPr>
          <w:lang w:val="en-US"/>
        </w:rPr>
        <w:t>Coommittee</w:t>
      </w:r>
      <w:proofErr w:type="spellEnd"/>
      <w:r w:rsidR="00480528" w:rsidRPr="00757401">
        <w:rPr>
          <w:lang w:val="en-US"/>
        </w:rPr>
        <w:t xml:space="preserve"> appointed with the responsibility to perform the selection of the final business ideas. The Regional Committee will be composed by representatives of project partners, members of the Regional Alliance for Innovation Transfer and </w:t>
      </w:r>
      <w:proofErr w:type="spellStart"/>
      <w:r w:rsidR="00480528" w:rsidRPr="00757401">
        <w:rPr>
          <w:lang w:val="en-US"/>
        </w:rPr>
        <w:t>representatitves</w:t>
      </w:r>
      <w:proofErr w:type="spellEnd"/>
      <w:r w:rsidR="00480528" w:rsidRPr="00757401">
        <w:rPr>
          <w:lang w:val="en-US"/>
        </w:rPr>
        <w:t xml:space="preserve"> of the regional innovation ecosystem or other experts.</w:t>
      </w:r>
    </w:p>
    <w:p w14:paraId="10FA3958" w14:textId="7F7754CD" w:rsidR="00B63389" w:rsidRPr="00757401" w:rsidRDefault="000D1E9C" w:rsidP="006A1D63">
      <w:pPr>
        <w:spacing w:before="60" w:after="60"/>
        <w:ind w:left="708"/>
        <w:jc w:val="both"/>
        <w:rPr>
          <w:lang w:val="en-US"/>
        </w:rPr>
      </w:pPr>
      <w:r w:rsidRPr="00757401">
        <w:rPr>
          <w:lang w:val="en-US"/>
        </w:rPr>
        <w:t xml:space="preserve">All the eligible applicants will be invited to present their business idea, in a private </w:t>
      </w:r>
      <w:r w:rsidR="006E2F67" w:rsidRPr="00757401">
        <w:rPr>
          <w:lang w:val="en-US"/>
        </w:rPr>
        <w:t>interview with</w:t>
      </w:r>
      <w:r w:rsidRPr="00757401">
        <w:rPr>
          <w:lang w:val="en-US"/>
        </w:rPr>
        <w:t xml:space="preserve"> the regional committee</w:t>
      </w:r>
      <w:r w:rsidR="00F73F63" w:rsidRPr="00757401">
        <w:rPr>
          <w:lang w:val="en-US"/>
        </w:rPr>
        <w:t>, to ensure confidentiality in these first stages.</w:t>
      </w:r>
    </w:p>
    <w:p w14:paraId="7C2E677D" w14:textId="76D1F224" w:rsidR="00ED6795" w:rsidRPr="00757401" w:rsidRDefault="00152E4D" w:rsidP="006A1D63">
      <w:pPr>
        <w:spacing w:before="60" w:after="60"/>
        <w:ind w:left="708"/>
        <w:jc w:val="both"/>
        <w:rPr>
          <w:lang w:val="en-US"/>
        </w:rPr>
      </w:pPr>
      <w:r w:rsidRPr="00757401">
        <w:rPr>
          <w:lang w:val="en-US"/>
        </w:rPr>
        <w:t>Only t</w:t>
      </w:r>
      <w:r w:rsidR="00ED6795" w:rsidRPr="00757401">
        <w:rPr>
          <w:lang w:val="en-US"/>
        </w:rPr>
        <w:t xml:space="preserve">he </w:t>
      </w:r>
      <w:r w:rsidRPr="00757401">
        <w:rPr>
          <w:lang w:val="en-US"/>
        </w:rPr>
        <w:t xml:space="preserve">12 </w:t>
      </w:r>
      <w:r w:rsidR="006F6991" w:rsidRPr="00757401">
        <w:rPr>
          <w:lang w:val="en-US"/>
        </w:rPr>
        <w:t>high</w:t>
      </w:r>
      <w:r w:rsidRPr="00757401">
        <w:rPr>
          <w:lang w:val="en-US"/>
        </w:rPr>
        <w:t>er</w:t>
      </w:r>
      <w:r w:rsidR="006F6991" w:rsidRPr="00757401">
        <w:rPr>
          <w:lang w:val="en-US"/>
        </w:rPr>
        <w:t xml:space="preserve"> scored </w:t>
      </w:r>
      <w:r w:rsidR="00ED6795" w:rsidRPr="00757401">
        <w:rPr>
          <w:lang w:val="en-US"/>
        </w:rPr>
        <w:t>business ideas</w:t>
      </w:r>
      <w:r w:rsidRPr="00757401">
        <w:rPr>
          <w:lang w:val="en-US"/>
        </w:rPr>
        <w:t xml:space="preserve"> per </w:t>
      </w:r>
      <w:r w:rsidR="007A75A8" w:rsidRPr="00757401">
        <w:rPr>
          <w:lang w:val="en-US"/>
        </w:rPr>
        <w:t>INTECMED region</w:t>
      </w:r>
      <w:r w:rsidR="00F67CD8" w:rsidRPr="00757401">
        <w:rPr>
          <w:lang w:val="en-US"/>
        </w:rPr>
        <w:t xml:space="preserve"> </w:t>
      </w:r>
      <w:r w:rsidR="006F6991" w:rsidRPr="00757401">
        <w:rPr>
          <w:lang w:val="en-US"/>
        </w:rPr>
        <w:t>(</w:t>
      </w:r>
      <w:r w:rsidR="00ED6795" w:rsidRPr="00757401">
        <w:rPr>
          <w:lang w:val="en-US"/>
        </w:rPr>
        <w:t>48 in total</w:t>
      </w:r>
      <w:r w:rsidR="006F6991" w:rsidRPr="00757401">
        <w:rPr>
          <w:lang w:val="en-US"/>
        </w:rPr>
        <w:t>) according to the selection criteria described in this call text</w:t>
      </w:r>
      <w:r w:rsidR="00ED6795" w:rsidRPr="00757401">
        <w:rPr>
          <w:lang w:val="en-US"/>
        </w:rPr>
        <w:t xml:space="preserve">, will be </w:t>
      </w:r>
      <w:r w:rsidR="00055C1E" w:rsidRPr="00757401">
        <w:rPr>
          <w:lang w:val="en-US"/>
        </w:rPr>
        <w:t>invited</w:t>
      </w:r>
      <w:r w:rsidR="00ED6795" w:rsidRPr="00757401">
        <w:rPr>
          <w:lang w:val="en-US"/>
        </w:rPr>
        <w:t xml:space="preserve"> to participate </w:t>
      </w:r>
      <w:r w:rsidRPr="00757401">
        <w:rPr>
          <w:lang w:val="en-US"/>
        </w:rPr>
        <w:t xml:space="preserve">in the INTECMED mentorship programme </w:t>
      </w:r>
      <w:r w:rsidR="00BF5DED" w:rsidRPr="00757401">
        <w:rPr>
          <w:lang w:val="en-US"/>
        </w:rPr>
        <w:t>and, subseque</w:t>
      </w:r>
      <w:r w:rsidR="000615BF" w:rsidRPr="00757401">
        <w:rPr>
          <w:lang w:val="en-US"/>
        </w:rPr>
        <w:t>n</w:t>
      </w:r>
      <w:r w:rsidR="00BF5DED" w:rsidRPr="00757401">
        <w:rPr>
          <w:lang w:val="en-US"/>
        </w:rPr>
        <w:t>tly,</w:t>
      </w:r>
      <w:r w:rsidRPr="00757401">
        <w:rPr>
          <w:lang w:val="en-US"/>
        </w:rPr>
        <w:t xml:space="preserve"> </w:t>
      </w:r>
      <w:r w:rsidR="00ED6795" w:rsidRPr="00757401">
        <w:rPr>
          <w:lang w:val="en-US"/>
        </w:rPr>
        <w:t xml:space="preserve">compete for the awarding of the sub-grants. </w:t>
      </w:r>
    </w:p>
    <w:bookmarkEnd w:id="11"/>
    <w:p w14:paraId="1B451E73" w14:textId="53D66DD7" w:rsidR="00ED6795" w:rsidRPr="00757401" w:rsidRDefault="00380255" w:rsidP="006A1D63">
      <w:pPr>
        <w:spacing w:before="60" w:after="60"/>
        <w:ind w:left="708"/>
        <w:jc w:val="both"/>
        <w:rPr>
          <w:lang w:val="en-US"/>
        </w:rPr>
      </w:pPr>
      <w:r w:rsidRPr="00757401">
        <w:rPr>
          <w:lang w:val="en-US"/>
        </w:rPr>
        <w:t xml:space="preserve">The output of Phase 0 will be the list of selected </w:t>
      </w:r>
      <w:r w:rsidR="00055C1E" w:rsidRPr="00757401">
        <w:rPr>
          <w:lang w:val="en-US"/>
        </w:rPr>
        <w:t xml:space="preserve">business </w:t>
      </w:r>
      <w:r w:rsidRPr="00757401">
        <w:rPr>
          <w:lang w:val="en-US"/>
        </w:rPr>
        <w:t xml:space="preserve">ideas to be </w:t>
      </w:r>
      <w:proofErr w:type="spellStart"/>
      <w:r w:rsidR="00290D1E" w:rsidRPr="00757401">
        <w:rPr>
          <w:lang w:val="en-US"/>
        </w:rPr>
        <w:t>m</w:t>
      </w:r>
      <w:r w:rsidRPr="00757401">
        <w:rPr>
          <w:lang w:val="en-US"/>
        </w:rPr>
        <w:t>entori</w:t>
      </w:r>
      <w:r w:rsidR="00285BC3" w:rsidRPr="00757401">
        <w:rPr>
          <w:lang w:val="en-US"/>
        </w:rPr>
        <w:t>zed</w:t>
      </w:r>
      <w:proofErr w:type="spellEnd"/>
      <w:r w:rsidR="00285BC3" w:rsidRPr="00757401">
        <w:rPr>
          <w:lang w:val="en-US"/>
        </w:rPr>
        <w:t xml:space="preserve"> in each INTECMED region.</w:t>
      </w:r>
    </w:p>
    <w:p w14:paraId="692BE31E" w14:textId="77777777" w:rsidR="007A4A76" w:rsidRPr="00757401" w:rsidRDefault="007A4A76" w:rsidP="006A1D63">
      <w:pPr>
        <w:spacing w:before="60" w:after="60"/>
        <w:jc w:val="both"/>
        <w:rPr>
          <w:b/>
          <w:lang w:val="en-US"/>
        </w:rPr>
      </w:pPr>
    </w:p>
    <w:p w14:paraId="16735591" w14:textId="54D793DC" w:rsidR="007A75A8" w:rsidRPr="00757401" w:rsidRDefault="00ED6795" w:rsidP="006A1D63">
      <w:pPr>
        <w:spacing w:before="60" w:after="60"/>
        <w:ind w:left="708"/>
        <w:jc w:val="both"/>
        <w:rPr>
          <w:b/>
          <w:lang w:val="en-US"/>
        </w:rPr>
      </w:pPr>
      <w:r w:rsidRPr="00757401">
        <w:rPr>
          <w:b/>
          <w:lang w:val="en-US"/>
        </w:rPr>
        <w:t>Phase 1 - Training and Mentoring</w:t>
      </w:r>
    </w:p>
    <w:p w14:paraId="4E5F47B2" w14:textId="77777777" w:rsidR="0006429E" w:rsidRPr="00757401" w:rsidRDefault="0006430A" w:rsidP="006A1D63">
      <w:pPr>
        <w:spacing w:before="60" w:after="60"/>
        <w:ind w:left="708"/>
        <w:jc w:val="both"/>
        <w:rPr>
          <w:lang w:val="en-US"/>
        </w:rPr>
      </w:pPr>
      <w:r w:rsidRPr="00757401">
        <w:rPr>
          <w:lang w:val="en-US"/>
        </w:rPr>
        <w:t xml:space="preserve">The </w:t>
      </w:r>
      <w:r w:rsidR="007A75A8" w:rsidRPr="00757401">
        <w:rPr>
          <w:lang w:val="en-US"/>
        </w:rPr>
        <w:t>12</w:t>
      </w:r>
      <w:r w:rsidRPr="00757401">
        <w:rPr>
          <w:lang w:val="en-US"/>
        </w:rPr>
        <w:t xml:space="preserve"> business ideas </w:t>
      </w:r>
      <w:r w:rsidR="007A75A8" w:rsidRPr="00757401">
        <w:rPr>
          <w:lang w:val="en-US"/>
        </w:rPr>
        <w:t xml:space="preserve">per INTECMED region </w:t>
      </w:r>
      <w:r w:rsidRPr="00757401">
        <w:rPr>
          <w:lang w:val="en-US"/>
        </w:rPr>
        <w:t>selected</w:t>
      </w:r>
      <w:r w:rsidR="007A75A8" w:rsidRPr="00757401">
        <w:rPr>
          <w:lang w:val="en-US"/>
        </w:rPr>
        <w:t xml:space="preserve"> (</w:t>
      </w:r>
      <w:r w:rsidRPr="00757401">
        <w:rPr>
          <w:lang w:val="en-US"/>
        </w:rPr>
        <w:t>48 in total</w:t>
      </w:r>
      <w:r w:rsidR="00380255" w:rsidRPr="00757401">
        <w:rPr>
          <w:lang w:val="en-US"/>
        </w:rPr>
        <w:t>)</w:t>
      </w:r>
      <w:r w:rsidRPr="00757401">
        <w:rPr>
          <w:lang w:val="en-US"/>
        </w:rPr>
        <w:t xml:space="preserve"> will be engaged in a </w:t>
      </w:r>
      <w:r w:rsidR="00893A78" w:rsidRPr="00757401">
        <w:rPr>
          <w:lang w:val="en-US"/>
        </w:rPr>
        <w:t>m</w:t>
      </w:r>
      <w:r w:rsidR="009B0D80" w:rsidRPr="00757401">
        <w:rPr>
          <w:lang w:val="en-US"/>
        </w:rPr>
        <w:t>entorship programme, focused on</w:t>
      </w:r>
      <w:r w:rsidRPr="00757401">
        <w:rPr>
          <w:lang w:val="en-US"/>
        </w:rPr>
        <w:t xml:space="preserve"> the strengthening of entrepreneurial skills and competences which are necessary to define/refine a valid business idea and a successful business path</w:t>
      </w:r>
      <w:r w:rsidR="0091374D" w:rsidRPr="00757401">
        <w:rPr>
          <w:lang w:val="en-US"/>
        </w:rPr>
        <w:t xml:space="preserve">. </w:t>
      </w:r>
    </w:p>
    <w:p w14:paraId="5DC69041" w14:textId="051AA6C3" w:rsidR="00290D1E" w:rsidRPr="00757401" w:rsidRDefault="0091374D" w:rsidP="006A1D63">
      <w:pPr>
        <w:spacing w:before="60" w:after="60"/>
        <w:ind w:left="708"/>
        <w:jc w:val="both"/>
        <w:rPr>
          <w:b/>
          <w:lang w:val="en-US"/>
        </w:rPr>
      </w:pPr>
      <w:r w:rsidRPr="00757401">
        <w:rPr>
          <w:lang w:val="en-US"/>
        </w:rPr>
        <w:lastRenderedPageBreak/>
        <w:t xml:space="preserve">INTECMED mentorship programme </w:t>
      </w:r>
      <w:r w:rsidR="00F20D2B" w:rsidRPr="00757401">
        <w:rPr>
          <w:lang w:val="en-US"/>
        </w:rPr>
        <w:t xml:space="preserve">will provide a set of tools aimed to support and </w:t>
      </w:r>
      <w:r w:rsidR="00290D1E" w:rsidRPr="00757401">
        <w:rPr>
          <w:lang w:val="en-US"/>
        </w:rPr>
        <w:t xml:space="preserve">advise the participants during a </w:t>
      </w:r>
      <w:r w:rsidR="00D574DA">
        <w:rPr>
          <w:lang w:val="en-US"/>
        </w:rPr>
        <w:t>5</w:t>
      </w:r>
      <w:r w:rsidR="00290D1E" w:rsidRPr="00757401">
        <w:rPr>
          <w:lang w:val="en-US"/>
        </w:rPr>
        <w:t>-month period</w:t>
      </w:r>
      <w:r w:rsidR="0006429E" w:rsidRPr="00757401">
        <w:rPr>
          <w:lang w:val="en-US"/>
        </w:rPr>
        <w:t xml:space="preserve">, from </w:t>
      </w:r>
      <w:r w:rsidR="00D574DA">
        <w:rPr>
          <w:lang w:val="en-US"/>
        </w:rPr>
        <w:t xml:space="preserve">September </w:t>
      </w:r>
      <w:r w:rsidR="0006429E" w:rsidRPr="00757401">
        <w:rPr>
          <w:lang w:val="en-US"/>
        </w:rPr>
        <w:t xml:space="preserve">to </w:t>
      </w:r>
      <w:r w:rsidR="00D574DA">
        <w:rPr>
          <w:lang w:val="en-US"/>
        </w:rPr>
        <w:t xml:space="preserve">January </w:t>
      </w:r>
      <w:r w:rsidR="00366B3B" w:rsidRPr="00757401">
        <w:rPr>
          <w:lang w:val="en-US"/>
        </w:rPr>
        <w:t>2022</w:t>
      </w:r>
      <w:r w:rsidR="00290D1E" w:rsidRPr="00757401">
        <w:rPr>
          <w:lang w:val="en-US"/>
        </w:rPr>
        <w:t>:</w:t>
      </w:r>
    </w:p>
    <w:p w14:paraId="3381A100" w14:textId="274355A9" w:rsidR="00290D1E" w:rsidRPr="00C350A0" w:rsidRDefault="00290D1E" w:rsidP="001B586C">
      <w:pPr>
        <w:pStyle w:val="ListParagraph"/>
        <w:numPr>
          <w:ilvl w:val="0"/>
          <w:numId w:val="19"/>
        </w:numPr>
        <w:spacing w:before="60" w:after="60"/>
        <w:ind w:left="1428"/>
        <w:jc w:val="both"/>
        <w:rPr>
          <w:bCs/>
        </w:rPr>
      </w:pPr>
      <w:r w:rsidRPr="00C350A0">
        <w:rPr>
          <w:bCs/>
          <w:lang w:val="es-ES"/>
        </w:rPr>
        <w:t xml:space="preserve">Coworking </w:t>
      </w:r>
      <w:proofErr w:type="spellStart"/>
      <w:r w:rsidRPr="00C350A0">
        <w:rPr>
          <w:bCs/>
          <w:lang w:val="es-ES"/>
        </w:rPr>
        <w:t>facilities</w:t>
      </w:r>
      <w:proofErr w:type="spellEnd"/>
    </w:p>
    <w:p w14:paraId="5D3A0BE9" w14:textId="3A91F849" w:rsidR="00290D1E" w:rsidRPr="00C350A0" w:rsidRDefault="006E0D53" w:rsidP="001B586C">
      <w:pPr>
        <w:pStyle w:val="ListParagraph"/>
        <w:numPr>
          <w:ilvl w:val="0"/>
          <w:numId w:val="19"/>
        </w:numPr>
        <w:spacing w:before="60" w:after="60"/>
        <w:ind w:left="1428"/>
        <w:jc w:val="both"/>
        <w:rPr>
          <w:bCs/>
        </w:rPr>
      </w:pPr>
      <w:r w:rsidRPr="00C350A0">
        <w:rPr>
          <w:bCs/>
          <w:lang w:val="en-US"/>
        </w:rPr>
        <w:t xml:space="preserve">Joint training programme in key areas of expertise: business and finance, sales, product development and legal </w:t>
      </w:r>
      <w:r w:rsidR="00B246B8" w:rsidRPr="00C350A0">
        <w:rPr>
          <w:bCs/>
          <w:lang w:val="en-US"/>
        </w:rPr>
        <w:t>aspects.</w:t>
      </w:r>
    </w:p>
    <w:p w14:paraId="0CEED121" w14:textId="2F58592A" w:rsidR="00B246B8" w:rsidRPr="00C350A0" w:rsidRDefault="00B246B8" w:rsidP="001B586C">
      <w:pPr>
        <w:pStyle w:val="ListParagraph"/>
        <w:numPr>
          <w:ilvl w:val="0"/>
          <w:numId w:val="19"/>
        </w:numPr>
        <w:spacing w:before="60" w:after="60"/>
        <w:ind w:left="1428"/>
        <w:jc w:val="both"/>
        <w:rPr>
          <w:bCs/>
        </w:rPr>
      </w:pPr>
      <w:r w:rsidRPr="00C350A0">
        <w:rPr>
          <w:bCs/>
          <w:lang w:val="en-US"/>
        </w:rPr>
        <w:t>Individualized mentoring in different fields, according to every project´s needs</w:t>
      </w:r>
    </w:p>
    <w:p w14:paraId="6B616411" w14:textId="5CD433EA" w:rsidR="00B246B8" w:rsidRPr="00C350A0" w:rsidRDefault="0018165C" w:rsidP="001B586C">
      <w:pPr>
        <w:pStyle w:val="ListParagraph"/>
        <w:numPr>
          <w:ilvl w:val="0"/>
          <w:numId w:val="19"/>
        </w:numPr>
        <w:spacing w:before="60" w:after="60"/>
        <w:ind w:left="1428"/>
        <w:jc w:val="both"/>
        <w:rPr>
          <w:bCs/>
        </w:rPr>
      </w:pPr>
      <w:r w:rsidRPr="00C350A0">
        <w:rPr>
          <w:bCs/>
          <w:lang w:val="en-US"/>
        </w:rPr>
        <w:t>Networking activities, at an international scale</w:t>
      </w:r>
    </w:p>
    <w:p w14:paraId="448EED0F" w14:textId="3996B41A" w:rsidR="00ED6795" w:rsidRDefault="0018165C" w:rsidP="007A4A76">
      <w:pPr>
        <w:spacing w:before="60" w:after="60"/>
        <w:ind w:left="708"/>
        <w:jc w:val="both"/>
        <w:rPr>
          <w:lang w:val="en-US"/>
        </w:rPr>
      </w:pPr>
      <w:r w:rsidRPr="00757401">
        <w:rPr>
          <w:lang w:val="en-US"/>
        </w:rPr>
        <w:t xml:space="preserve">During this process, the participants will have the chance to improve and validate their business models, </w:t>
      </w:r>
      <w:r w:rsidR="00893A78" w:rsidRPr="00757401">
        <w:rPr>
          <w:lang w:val="en-US"/>
        </w:rPr>
        <w:t>as well as</w:t>
      </w:r>
      <w:r w:rsidRPr="00757401">
        <w:rPr>
          <w:lang w:val="en-US"/>
        </w:rPr>
        <w:t xml:space="preserve"> </w:t>
      </w:r>
      <w:r w:rsidR="00510B9A" w:rsidRPr="00757401">
        <w:rPr>
          <w:lang w:val="en-US"/>
        </w:rPr>
        <w:t>prepare a complete business and financial plan</w:t>
      </w:r>
      <w:r w:rsidR="003A4E65" w:rsidRPr="00757401">
        <w:rPr>
          <w:lang w:val="en-US"/>
        </w:rPr>
        <w:t xml:space="preserve">, as one of the main </w:t>
      </w:r>
      <w:r w:rsidR="00ED6795" w:rsidRPr="00757401">
        <w:rPr>
          <w:lang w:val="en-US"/>
        </w:rPr>
        <w:t>output</w:t>
      </w:r>
      <w:r w:rsidR="003A4E65" w:rsidRPr="00757401">
        <w:rPr>
          <w:lang w:val="en-US"/>
        </w:rPr>
        <w:t>s</w:t>
      </w:r>
      <w:r w:rsidR="00ED6795" w:rsidRPr="00757401">
        <w:rPr>
          <w:lang w:val="en-US"/>
        </w:rPr>
        <w:t>.</w:t>
      </w:r>
    </w:p>
    <w:p w14:paraId="65882634" w14:textId="12B7CBD4" w:rsidR="00550B33" w:rsidRPr="00550B33" w:rsidRDefault="00550B33" w:rsidP="007A4A76">
      <w:pPr>
        <w:spacing w:before="60" w:after="60"/>
        <w:ind w:left="708"/>
        <w:jc w:val="both"/>
        <w:rPr>
          <w:lang w:val="en-US"/>
        </w:rPr>
      </w:pPr>
      <w:r w:rsidRPr="00550B33">
        <w:rPr>
          <w:lang w:val="en-US"/>
        </w:rPr>
        <w:t xml:space="preserve">INTECMED mentorship program will take place within the Regional Innovation Facility Point (RIFP) which will be installed in </w:t>
      </w:r>
      <w:r w:rsidR="00B551DD">
        <w:rPr>
          <w:lang w:val="en-US"/>
        </w:rPr>
        <w:t>Alexandria.</w:t>
      </w:r>
    </w:p>
    <w:p w14:paraId="72375351" w14:textId="77777777" w:rsidR="006C017C" w:rsidRPr="00757401" w:rsidRDefault="006C017C" w:rsidP="007A4A76">
      <w:pPr>
        <w:spacing w:before="60" w:after="60"/>
        <w:ind w:left="708"/>
        <w:jc w:val="both"/>
        <w:rPr>
          <w:b/>
          <w:lang w:val="en-US"/>
        </w:rPr>
      </w:pPr>
    </w:p>
    <w:p w14:paraId="3A0B9D99" w14:textId="0F23971E" w:rsidR="006C017C" w:rsidRPr="00757401" w:rsidRDefault="00ED6795" w:rsidP="007A4A76">
      <w:pPr>
        <w:spacing w:before="60" w:after="60"/>
        <w:ind w:left="708"/>
        <w:jc w:val="both"/>
        <w:rPr>
          <w:lang w:val="en-US"/>
        </w:rPr>
      </w:pPr>
      <w:r w:rsidRPr="00757401">
        <w:rPr>
          <w:b/>
          <w:lang w:val="en-US"/>
        </w:rPr>
        <w:t xml:space="preserve">Phase 2: </w:t>
      </w:r>
      <w:r w:rsidR="00285BC3" w:rsidRPr="00757401">
        <w:rPr>
          <w:b/>
          <w:lang w:val="en-US"/>
        </w:rPr>
        <w:t>S</w:t>
      </w:r>
      <w:r w:rsidRPr="00757401">
        <w:rPr>
          <w:b/>
          <w:lang w:val="en-US"/>
        </w:rPr>
        <w:t xml:space="preserve">election and funding of </w:t>
      </w:r>
      <w:r w:rsidR="00C966F2" w:rsidRPr="00757401">
        <w:rPr>
          <w:b/>
          <w:lang w:val="en-US"/>
        </w:rPr>
        <w:t>the most promising</w:t>
      </w:r>
      <w:r w:rsidR="00285BC3" w:rsidRPr="00757401">
        <w:rPr>
          <w:b/>
          <w:lang w:val="en-US"/>
        </w:rPr>
        <w:t xml:space="preserve"> </w:t>
      </w:r>
      <w:r w:rsidRPr="00757401">
        <w:rPr>
          <w:b/>
          <w:lang w:val="en-US"/>
        </w:rPr>
        <w:t>business ideas</w:t>
      </w:r>
    </w:p>
    <w:p w14:paraId="597B128E" w14:textId="6E8D36ED" w:rsidR="00ED6795" w:rsidRDefault="00ED6795" w:rsidP="007A4A76">
      <w:pPr>
        <w:spacing w:before="60" w:after="60"/>
        <w:ind w:left="708"/>
        <w:jc w:val="both"/>
        <w:rPr>
          <w:lang w:val="en-US"/>
        </w:rPr>
      </w:pPr>
      <w:r w:rsidRPr="00757401">
        <w:rPr>
          <w:lang w:val="en-US"/>
        </w:rPr>
        <w:t xml:space="preserve">All those </w:t>
      </w:r>
      <w:r w:rsidR="003A4E65" w:rsidRPr="00757401">
        <w:rPr>
          <w:lang w:val="en-US"/>
        </w:rPr>
        <w:t xml:space="preserve">participants </w:t>
      </w:r>
      <w:r w:rsidRPr="00757401">
        <w:rPr>
          <w:lang w:val="en-US"/>
        </w:rPr>
        <w:t xml:space="preserve">who have successfully completed </w:t>
      </w:r>
      <w:r w:rsidR="007C0ABD" w:rsidRPr="00757401">
        <w:rPr>
          <w:lang w:val="en-US"/>
        </w:rPr>
        <w:t xml:space="preserve">the </w:t>
      </w:r>
      <w:r w:rsidRPr="00757401">
        <w:rPr>
          <w:lang w:val="en-US"/>
        </w:rPr>
        <w:t xml:space="preserve">phase 1, will </w:t>
      </w:r>
      <w:r w:rsidR="00F17A1D" w:rsidRPr="00757401">
        <w:rPr>
          <w:lang w:val="en-US"/>
        </w:rPr>
        <w:t xml:space="preserve">be </w:t>
      </w:r>
      <w:proofErr w:type="spellStart"/>
      <w:r w:rsidR="00F17A1D" w:rsidRPr="00757401">
        <w:rPr>
          <w:lang w:val="en-US"/>
        </w:rPr>
        <w:t>elegible</w:t>
      </w:r>
      <w:proofErr w:type="spellEnd"/>
      <w:r w:rsidR="00F17A1D" w:rsidRPr="00757401">
        <w:rPr>
          <w:lang w:val="en-US"/>
        </w:rPr>
        <w:t xml:space="preserve"> to </w:t>
      </w:r>
      <w:r w:rsidRPr="00757401">
        <w:rPr>
          <w:lang w:val="en-US"/>
        </w:rPr>
        <w:t xml:space="preserve">compete for the assignment of </w:t>
      </w:r>
      <w:r w:rsidR="00F17A1D" w:rsidRPr="00757401">
        <w:rPr>
          <w:lang w:val="en-US"/>
        </w:rPr>
        <w:t>a</w:t>
      </w:r>
      <w:r w:rsidRPr="00757401">
        <w:rPr>
          <w:lang w:val="en-US"/>
        </w:rPr>
        <w:t xml:space="preserve"> financial support for </w:t>
      </w:r>
      <w:r w:rsidR="00F17A1D" w:rsidRPr="00757401">
        <w:rPr>
          <w:lang w:val="en-US"/>
        </w:rPr>
        <w:t>its</w:t>
      </w:r>
      <w:r w:rsidRPr="00757401">
        <w:rPr>
          <w:lang w:val="en-US"/>
        </w:rPr>
        <w:t xml:space="preserve"> business idea</w:t>
      </w:r>
      <w:r w:rsidR="000B5185" w:rsidRPr="00757401">
        <w:rPr>
          <w:lang w:val="en-US"/>
        </w:rPr>
        <w:t xml:space="preserve">, by means of a </w:t>
      </w:r>
      <w:r w:rsidRPr="00757401">
        <w:rPr>
          <w:lang w:val="en-US"/>
        </w:rPr>
        <w:t>sub-grant</w:t>
      </w:r>
      <w:r w:rsidR="000B5185" w:rsidRPr="00757401">
        <w:rPr>
          <w:lang w:val="en-US"/>
        </w:rPr>
        <w:t xml:space="preserve"> of:</w:t>
      </w:r>
    </w:p>
    <w:p w14:paraId="6183AAF9" w14:textId="39D7DD5F" w:rsidR="00ED6795" w:rsidRPr="00FF6EB7" w:rsidRDefault="00ED6795" w:rsidP="001B586C">
      <w:pPr>
        <w:pStyle w:val="ListParagraph"/>
        <w:numPr>
          <w:ilvl w:val="0"/>
          <w:numId w:val="18"/>
        </w:numPr>
        <w:spacing w:before="60" w:after="60"/>
        <w:ind w:left="1428"/>
        <w:jc w:val="both"/>
      </w:pPr>
      <w:r w:rsidRPr="00FF6EB7">
        <w:rPr>
          <w:lang w:val="en-US"/>
        </w:rPr>
        <w:t>30.000 Euros for the 1</w:t>
      </w:r>
      <w:r w:rsidR="000B5185" w:rsidRPr="0061574B">
        <w:rPr>
          <w:vertAlign w:val="superscript"/>
          <w:lang w:val="en-US"/>
        </w:rPr>
        <w:t>st</w:t>
      </w:r>
      <w:r w:rsidRPr="00FF6EB7">
        <w:rPr>
          <w:lang w:val="en-US"/>
        </w:rPr>
        <w:t xml:space="preserve"> place in each count, </w:t>
      </w:r>
    </w:p>
    <w:p w14:paraId="1343070C" w14:textId="3A9E242B" w:rsidR="00ED6795" w:rsidRPr="00FF6EB7" w:rsidRDefault="00ED6795" w:rsidP="001B586C">
      <w:pPr>
        <w:pStyle w:val="ListParagraph"/>
        <w:numPr>
          <w:ilvl w:val="0"/>
          <w:numId w:val="18"/>
        </w:numPr>
        <w:spacing w:before="60" w:after="60"/>
        <w:ind w:left="1428"/>
        <w:jc w:val="both"/>
      </w:pPr>
      <w:r w:rsidRPr="00FF6EB7">
        <w:rPr>
          <w:lang w:val="en-US"/>
        </w:rPr>
        <w:t>20.000 for the 2</w:t>
      </w:r>
      <w:r w:rsidR="000B5185" w:rsidRPr="0061574B">
        <w:rPr>
          <w:vertAlign w:val="superscript"/>
          <w:lang w:val="en-US"/>
        </w:rPr>
        <w:t>nd</w:t>
      </w:r>
      <w:r w:rsidRPr="00FF6EB7">
        <w:rPr>
          <w:lang w:val="en-US"/>
        </w:rPr>
        <w:t xml:space="preserve"> place in each country and </w:t>
      </w:r>
    </w:p>
    <w:p w14:paraId="0D72231E" w14:textId="6A8B0045" w:rsidR="00ED6795" w:rsidRPr="00FF6EB7" w:rsidRDefault="00ED6795" w:rsidP="001B586C">
      <w:pPr>
        <w:pStyle w:val="ListParagraph"/>
        <w:numPr>
          <w:ilvl w:val="0"/>
          <w:numId w:val="18"/>
        </w:numPr>
        <w:spacing w:before="60" w:after="60"/>
        <w:ind w:left="1428"/>
        <w:jc w:val="both"/>
      </w:pPr>
      <w:r w:rsidRPr="00FF6EB7">
        <w:rPr>
          <w:lang w:val="en-US"/>
        </w:rPr>
        <w:t>10.000 for the 3</w:t>
      </w:r>
      <w:r w:rsidR="000B5185" w:rsidRPr="0061574B">
        <w:rPr>
          <w:vertAlign w:val="superscript"/>
          <w:lang w:val="en-US"/>
        </w:rPr>
        <w:t>rd</w:t>
      </w:r>
      <w:r w:rsidRPr="00FF6EB7">
        <w:rPr>
          <w:lang w:val="en-US"/>
        </w:rPr>
        <w:t xml:space="preserve"> place in each country </w:t>
      </w:r>
    </w:p>
    <w:p w14:paraId="377F4C56" w14:textId="4489088D" w:rsidR="005B6778" w:rsidRPr="006B23B7" w:rsidRDefault="000B5185" w:rsidP="006A1D63">
      <w:pPr>
        <w:spacing w:line="300" w:lineRule="exact"/>
        <w:ind w:left="708"/>
        <w:jc w:val="both"/>
        <w:rPr>
          <w:b/>
          <w:bCs/>
          <w:color w:val="000000"/>
          <w:lang w:val="en-US"/>
        </w:rPr>
      </w:pPr>
      <w:r w:rsidRPr="00B845D1">
        <w:rPr>
          <w:lang w:val="en-US"/>
        </w:rPr>
        <w:t>The subgrants will</w:t>
      </w:r>
      <w:r w:rsidR="00B71158" w:rsidRPr="00B845D1">
        <w:rPr>
          <w:lang w:val="en-US"/>
        </w:rPr>
        <w:t xml:space="preserve"> be used to fund activities directly related to the development of the project</w:t>
      </w:r>
      <w:r w:rsidR="008D1D5D" w:rsidRPr="00B845D1">
        <w:rPr>
          <w:lang w:val="en-US"/>
        </w:rPr>
        <w:t xml:space="preserve">. In Annex </w:t>
      </w:r>
      <w:r w:rsidR="00BC1146" w:rsidRPr="00B845D1">
        <w:rPr>
          <w:lang w:val="en-US"/>
        </w:rPr>
        <w:t>A</w:t>
      </w:r>
      <w:r w:rsidR="008D1D5D" w:rsidRPr="00B845D1">
        <w:rPr>
          <w:lang w:val="en-US"/>
        </w:rPr>
        <w:t>, a description of eligible costs and actions is provided.</w:t>
      </w:r>
      <w:r w:rsidR="005B6778" w:rsidRPr="00B845D1">
        <w:rPr>
          <w:lang w:val="en-US"/>
        </w:rPr>
        <w:t xml:space="preserve"> </w:t>
      </w:r>
      <w:r w:rsidR="005B6778" w:rsidRPr="00757401">
        <w:rPr>
          <w:b/>
          <w:bCs/>
          <w:lang w:val="en-US"/>
        </w:rPr>
        <w:t>The sub-grant shall take the forms of reimbursement of costs.</w:t>
      </w:r>
      <w:r w:rsidR="005B6778" w:rsidRPr="006B23B7">
        <w:rPr>
          <w:b/>
          <w:bCs/>
          <w:color w:val="000000"/>
          <w:lang w:val="en-US"/>
        </w:rPr>
        <w:t xml:space="preserve">  </w:t>
      </w:r>
    </w:p>
    <w:p w14:paraId="361EB4E9" w14:textId="36A24051" w:rsidR="00472089" w:rsidRDefault="00D042B9" w:rsidP="006A1D63">
      <w:pPr>
        <w:spacing w:line="300" w:lineRule="exact"/>
        <w:ind w:left="708"/>
        <w:jc w:val="both"/>
        <w:rPr>
          <w:lang w:val="en-US"/>
        </w:rPr>
      </w:pPr>
      <w:bookmarkStart w:id="12" w:name="_Toc15492334"/>
      <w:bookmarkStart w:id="13" w:name="_Toc15645110"/>
      <w:bookmarkStart w:id="14" w:name="_Toc15645146"/>
      <w:bookmarkStart w:id="15" w:name="_Toc15645210"/>
      <w:bookmarkStart w:id="16" w:name="_Toc437893838"/>
      <w:r w:rsidRPr="00D00704">
        <w:rPr>
          <w:lang w:val="en-US"/>
        </w:rPr>
        <w:t>The regional committee</w:t>
      </w:r>
      <w:r w:rsidRPr="00757401">
        <w:rPr>
          <w:lang w:val="en-US"/>
        </w:rPr>
        <w:t xml:space="preserve">, again, will evaluate the applications for the subgrants, being in this case the business plans the main documents to be analyzed. </w:t>
      </w:r>
      <w:r w:rsidR="00DF15C1" w:rsidRPr="00757401">
        <w:rPr>
          <w:lang w:val="en-US"/>
        </w:rPr>
        <w:t xml:space="preserve">In Annex </w:t>
      </w:r>
      <w:r w:rsidR="00155DFA" w:rsidRPr="00757401">
        <w:rPr>
          <w:lang w:val="en-US"/>
        </w:rPr>
        <w:t>A</w:t>
      </w:r>
      <w:r w:rsidR="00DF15C1" w:rsidRPr="00757401">
        <w:rPr>
          <w:lang w:val="en-US"/>
        </w:rPr>
        <w:t xml:space="preserve">, the evaluation criteria to be applied are provided. </w:t>
      </w:r>
      <w:bookmarkEnd w:id="12"/>
      <w:bookmarkEnd w:id="13"/>
      <w:bookmarkEnd w:id="14"/>
      <w:bookmarkEnd w:id="15"/>
      <w:bookmarkEnd w:id="16"/>
      <w:r w:rsidR="0055287B" w:rsidRPr="00757401">
        <w:rPr>
          <w:lang w:val="en-US"/>
        </w:rPr>
        <w:t>The regional committees</w:t>
      </w:r>
      <w:r w:rsidR="00472089" w:rsidRPr="002A4CFD">
        <w:rPr>
          <w:lang w:val="en-US"/>
        </w:rPr>
        <w:t xml:space="preserve"> reserve the right not to award all available </w:t>
      </w:r>
      <w:proofErr w:type="gramStart"/>
      <w:r w:rsidR="00472089" w:rsidRPr="002A4CFD">
        <w:rPr>
          <w:lang w:val="en-US"/>
        </w:rPr>
        <w:t>funds</w:t>
      </w:r>
      <w:r w:rsidR="0055287B">
        <w:rPr>
          <w:lang w:val="en-US"/>
        </w:rPr>
        <w:t>, if</w:t>
      </w:r>
      <w:proofErr w:type="gramEnd"/>
      <w:r w:rsidR="0055287B">
        <w:rPr>
          <w:lang w:val="en-US"/>
        </w:rPr>
        <w:t xml:space="preserve"> the </w:t>
      </w:r>
      <w:r w:rsidR="00BC6319">
        <w:rPr>
          <w:lang w:val="en-US"/>
        </w:rPr>
        <w:t xml:space="preserve">candidates do not </w:t>
      </w:r>
      <w:r w:rsidR="000844FB">
        <w:rPr>
          <w:lang w:val="en-US"/>
        </w:rPr>
        <w:t xml:space="preserve">reach </w:t>
      </w:r>
      <w:r>
        <w:rPr>
          <w:lang w:val="en-US"/>
        </w:rPr>
        <w:t>evaluation thresholds</w:t>
      </w:r>
      <w:r w:rsidR="00472089" w:rsidRPr="002A4CFD">
        <w:rPr>
          <w:lang w:val="en-US"/>
        </w:rPr>
        <w:t>.</w:t>
      </w:r>
    </w:p>
    <w:p w14:paraId="7FE1D08D" w14:textId="77777777" w:rsidR="006A1D63" w:rsidRPr="002A4CFD" w:rsidRDefault="006A1D63" w:rsidP="006A1D63">
      <w:pPr>
        <w:spacing w:line="300" w:lineRule="exact"/>
        <w:ind w:left="708"/>
        <w:jc w:val="both"/>
        <w:rPr>
          <w:lang w:val="en-US"/>
        </w:rPr>
      </w:pPr>
    </w:p>
    <w:p w14:paraId="6A2AE05E" w14:textId="54B7E8D0" w:rsidR="00472089" w:rsidRPr="00757401" w:rsidRDefault="00472089" w:rsidP="001B586C">
      <w:pPr>
        <w:pStyle w:val="Heading1"/>
        <w:numPr>
          <w:ilvl w:val="0"/>
          <w:numId w:val="17"/>
        </w:numPr>
        <w:rPr>
          <w:lang w:val="en-US"/>
        </w:rPr>
      </w:pPr>
      <w:bookmarkStart w:id="17" w:name="_Toc437893840"/>
      <w:bookmarkStart w:id="18" w:name="_Toc15492335"/>
      <w:bookmarkStart w:id="19" w:name="_Toc15645111"/>
      <w:bookmarkStart w:id="20" w:name="_Toc15645147"/>
      <w:bookmarkStart w:id="21" w:name="_Toc15645211"/>
      <w:r w:rsidRPr="00757401">
        <w:rPr>
          <w:lang w:val="en-US"/>
        </w:rPr>
        <w:t>Eligibility criteria</w:t>
      </w:r>
      <w:bookmarkEnd w:id="17"/>
      <w:bookmarkEnd w:id="18"/>
      <w:bookmarkEnd w:id="19"/>
      <w:bookmarkEnd w:id="20"/>
      <w:bookmarkEnd w:id="21"/>
      <w:r w:rsidR="005C1F3C" w:rsidRPr="00757401">
        <w:rPr>
          <w:lang w:val="en-US"/>
        </w:rPr>
        <w:t xml:space="preserve"> </w:t>
      </w:r>
      <w:r w:rsidR="00DC2422" w:rsidRPr="00757401">
        <w:rPr>
          <w:lang w:val="en-US"/>
        </w:rPr>
        <w:t>for</w:t>
      </w:r>
      <w:r w:rsidR="00E657AB" w:rsidRPr="00757401">
        <w:rPr>
          <w:lang w:val="en-US"/>
        </w:rPr>
        <w:t xml:space="preserve"> the Call for Innovative Ideas </w:t>
      </w:r>
      <w:r w:rsidR="005C1F3C">
        <w:rPr>
          <w:lang w:val="en-US"/>
        </w:rPr>
        <w:t>(</w:t>
      </w:r>
      <w:r w:rsidR="00E657AB">
        <w:rPr>
          <w:lang w:val="en-US"/>
        </w:rPr>
        <w:t>P</w:t>
      </w:r>
      <w:r w:rsidR="005C1F3C">
        <w:rPr>
          <w:lang w:val="en-US"/>
        </w:rPr>
        <w:t>hase 0)</w:t>
      </w:r>
    </w:p>
    <w:p w14:paraId="5686EF61" w14:textId="77777777" w:rsidR="00472089" w:rsidRPr="00757401" w:rsidRDefault="00472089" w:rsidP="001B586C">
      <w:pPr>
        <w:pStyle w:val="Heading2"/>
        <w:numPr>
          <w:ilvl w:val="1"/>
          <w:numId w:val="17"/>
        </w:numPr>
        <w:ind w:left="993" w:hanging="633"/>
        <w:rPr>
          <w:lang w:val="en-US"/>
        </w:rPr>
      </w:pPr>
      <w:bookmarkStart w:id="22" w:name="_Toc437893841"/>
      <w:r w:rsidRPr="00757401">
        <w:rPr>
          <w:lang w:val="en-US"/>
        </w:rPr>
        <w:t>Eligibility of applicants (</w:t>
      </w:r>
      <w:proofErr w:type="gramStart"/>
      <w:r w:rsidRPr="00757401">
        <w:rPr>
          <w:lang w:val="en-US"/>
        </w:rPr>
        <w:t>i.e.</w:t>
      </w:r>
      <w:proofErr w:type="gramEnd"/>
      <w:r w:rsidRPr="00757401">
        <w:rPr>
          <w:lang w:val="en-US"/>
        </w:rPr>
        <w:t xml:space="preserve"> lead applicant and co-applicant(s))</w:t>
      </w:r>
      <w:bookmarkEnd w:id="22"/>
    </w:p>
    <w:p w14:paraId="2BAB44C6" w14:textId="77777777" w:rsidR="00F430A0" w:rsidRDefault="00985A51" w:rsidP="0044785D">
      <w:pPr>
        <w:rPr>
          <w:lang w:val="en-US"/>
        </w:rPr>
      </w:pPr>
      <w:r>
        <w:rPr>
          <w:lang w:val="en-US"/>
        </w:rPr>
        <w:t xml:space="preserve">Beneficiaries of INTECMED can be both a natural person </w:t>
      </w:r>
      <w:proofErr w:type="gramStart"/>
      <w:r>
        <w:rPr>
          <w:lang w:val="en-US"/>
        </w:rPr>
        <w:t>or</w:t>
      </w:r>
      <w:proofErr w:type="gramEnd"/>
      <w:r>
        <w:rPr>
          <w:lang w:val="en-US"/>
        </w:rPr>
        <w:t xml:space="preserve"> a legal person</w:t>
      </w:r>
      <w:r w:rsidR="00F430A0">
        <w:rPr>
          <w:lang w:val="en-US"/>
        </w:rPr>
        <w:t>, fulfilling the following requirements:</w:t>
      </w:r>
    </w:p>
    <w:p w14:paraId="67C14108" w14:textId="1520F452" w:rsidR="003C026C" w:rsidRDefault="00DC2422" w:rsidP="001B586C">
      <w:pPr>
        <w:pStyle w:val="ListParagraph"/>
        <w:numPr>
          <w:ilvl w:val="0"/>
          <w:numId w:val="20"/>
        </w:numPr>
        <w:spacing w:after="120" w:line="300" w:lineRule="exact"/>
        <w:jc w:val="both"/>
        <w:outlineLvl w:val="1"/>
        <w:rPr>
          <w:lang w:val="en-US"/>
        </w:rPr>
      </w:pPr>
      <w:r>
        <w:rPr>
          <w:lang w:val="en-US"/>
        </w:rPr>
        <w:t>B</w:t>
      </w:r>
      <w:r w:rsidR="00D720F3" w:rsidRPr="002A4CFD">
        <w:rPr>
          <w:lang w:val="en-US"/>
        </w:rPr>
        <w:t xml:space="preserve">e established in </w:t>
      </w:r>
      <w:r w:rsidR="003C026C">
        <w:rPr>
          <w:lang w:val="en-US"/>
        </w:rPr>
        <w:t>one of the following regions:</w:t>
      </w:r>
    </w:p>
    <w:p w14:paraId="6A3447AE" w14:textId="7952208B" w:rsidR="00DC2422" w:rsidRDefault="00DC2422" w:rsidP="0044785D">
      <w:pPr>
        <w:rPr>
          <w:lang w:val="en-US"/>
        </w:rPr>
      </w:pPr>
    </w:p>
    <w:p w14:paraId="5EB7682F" w14:textId="77777777" w:rsidR="00B551DD" w:rsidRDefault="00B551DD" w:rsidP="0044785D">
      <w:pPr>
        <w:rPr>
          <w:lang w:val="en-US"/>
        </w:rPr>
      </w:pPr>
    </w:p>
    <w:tbl>
      <w:tblPr>
        <w:tblStyle w:val="GridTable4-Accent3"/>
        <w:tblW w:w="0" w:type="auto"/>
        <w:jc w:val="center"/>
        <w:tblLook w:val="04A0" w:firstRow="1" w:lastRow="0" w:firstColumn="1" w:lastColumn="0" w:noHBand="0" w:noVBand="1"/>
      </w:tblPr>
      <w:tblGrid>
        <w:gridCol w:w="2498"/>
        <w:gridCol w:w="4160"/>
      </w:tblGrid>
      <w:tr w:rsidR="003C0F71" w14:paraId="5FC3EBA7" w14:textId="77777777" w:rsidTr="00A154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491C0DE9" w14:textId="324663CD" w:rsidR="003C026C" w:rsidRPr="003C026C" w:rsidRDefault="003C026C" w:rsidP="003C026C">
            <w:pPr>
              <w:spacing w:after="120" w:line="300" w:lineRule="exact"/>
              <w:jc w:val="both"/>
              <w:outlineLvl w:val="1"/>
              <w:rPr>
                <w:rFonts w:eastAsia="Calibri"/>
              </w:rPr>
            </w:pPr>
            <w:r>
              <w:lastRenderedPageBreak/>
              <w:t>Country</w:t>
            </w:r>
          </w:p>
        </w:tc>
        <w:tc>
          <w:tcPr>
            <w:tcW w:w="4160" w:type="dxa"/>
          </w:tcPr>
          <w:p w14:paraId="544E6D4C" w14:textId="3CEBFC14" w:rsidR="003C026C" w:rsidRPr="003C026C" w:rsidRDefault="003C026C" w:rsidP="003C026C">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Eligible regions</w:t>
            </w:r>
          </w:p>
        </w:tc>
      </w:tr>
      <w:tr w:rsidR="003C0F71" w14:paraId="7EAFED3A" w14:textId="77777777" w:rsidTr="00A154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7A3446D9" w14:textId="7E6CAEAE" w:rsidR="003C026C" w:rsidRPr="003C026C" w:rsidRDefault="003C026C" w:rsidP="003C026C">
            <w:pPr>
              <w:spacing w:after="120" w:line="300" w:lineRule="exact"/>
              <w:jc w:val="both"/>
              <w:outlineLvl w:val="1"/>
              <w:rPr>
                <w:rFonts w:eastAsia="Calibri"/>
              </w:rPr>
            </w:pPr>
            <w:r>
              <w:t>Greece</w:t>
            </w:r>
          </w:p>
        </w:tc>
        <w:tc>
          <w:tcPr>
            <w:tcW w:w="4160" w:type="dxa"/>
          </w:tcPr>
          <w:p w14:paraId="428EE33A" w14:textId="509184D1" w:rsidR="003C026C" w:rsidRPr="003C026C" w:rsidRDefault="003C026C" w:rsidP="003C026C">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sidRPr="003C026C">
              <w:t>Western Greece Region</w:t>
            </w:r>
          </w:p>
        </w:tc>
      </w:tr>
      <w:tr w:rsidR="003C0F71" w14:paraId="41E594EE" w14:textId="77777777" w:rsidTr="00A15417">
        <w:trPr>
          <w:jc w:val="center"/>
        </w:trPr>
        <w:tc>
          <w:tcPr>
            <w:cnfStyle w:val="001000000000" w:firstRow="0" w:lastRow="0" w:firstColumn="1" w:lastColumn="0" w:oddVBand="0" w:evenVBand="0" w:oddHBand="0" w:evenHBand="0" w:firstRowFirstColumn="0" w:firstRowLastColumn="0" w:lastRowFirstColumn="0" w:lastRowLastColumn="0"/>
            <w:tcW w:w="2498" w:type="dxa"/>
          </w:tcPr>
          <w:p w14:paraId="3E2CBD03" w14:textId="41FF7201" w:rsidR="003C026C" w:rsidRPr="003C026C" w:rsidRDefault="003C026C" w:rsidP="003C026C">
            <w:pPr>
              <w:spacing w:after="120" w:line="300" w:lineRule="exact"/>
              <w:jc w:val="both"/>
              <w:outlineLvl w:val="1"/>
              <w:rPr>
                <w:rFonts w:eastAsia="Calibri"/>
              </w:rPr>
            </w:pPr>
            <w:r>
              <w:t>Spain</w:t>
            </w:r>
          </w:p>
        </w:tc>
        <w:tc>
          <w:tcPr>
            <w:tcW w:w="4160" w:type="dxa"/>
          </w:tcPr>
          <w:p w14:paraId="555BE824" w14:textId="7A1BF590" w:rsidR="003C026C" w:rsidRPr="003C026C" w:rsidRDefault="003C0F71" w:rsidP="003C026C">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rPr>
            </w:pPr>
            <w:r>
              <w:t>Andalusia</w:t>
            </w:r>
          </w:p>
        </w:tc>
      </w:tr>
      <w:tr w:rsidR="003C0F71" w14:paraId="11800C1C" w14:textId="77777777" w:rsidTr="00A154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8" w:type="dxa"/>
          </w:tcPr>
          <w:p w14:paraId="1F8F3EDC" w14:textId="6C42E86A" w:rsidR="003C026C" w:rsidRPr="003C026C" w:rsidRDefault="003C026C" w:rsidP="003C026C">
            <w:pPr>
              <w:spacing w:after="120" w:line="300" w:lineRule="exact"/>
              <w:jc w:val="both"/>
              <w:outlineLvl w:val="1"/>
              <w:rPr>
                <w:rFonts w:eastAsia="Calibri"/>
              </w:rPr>
            </w:pPr>
            <w:r>
              <w:t>T</w:t>
            </w:r>
            <w:r w:rsidR="00EF3D46">
              <w:t>u</w:t>
            </w:r>
            <w:r>
              <w:t>nisia</w:t>
            </w:r>
          </w:p>
        </w:tc>
        <w:tc>
          <w:tcPr>
            <w:tcW w:w="4160" w:type="dxa"/>
          </w:tcPr>
          <w:p w14:paraId="556B53F0" w14:textId="3C4756C3" w:rsidR="003C026C" w:rsidRPr="003C026C" w:rsidRDefault="003C0F71" w:rsidP="003C026C">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t>T</w:t>
            </w:r>
            <w:r w:rsidR="00EF3D46">
              <w:t>u</w:t>
            </w:r>
            <w:r>
              <w:t>nisia</w:t>
            </w:r>
          </w:p>
        </w:tc>
      </w:tr>
      <w:tr w:rsidR="003C0F71" w14:paraId="5D1B8227" w14:textId="77777777" w:rsidTr="00A15417">
        <w:trPr>
          <w:jc w:val="center"/>
        </w:trPr>
        <w:tc>
          <w:tcPr>
            <w:cnfStyle w:val="001000000000" w:firstRow="0" w:lastRow="0" w:firstColumn="1" w:lastColumn="0" w:oddVBand="0" w:evenVBand="0" w:oddHBand="0" w:evenHBand="0" w:firstRowFirstColumn="0" w:firstRowLastColumn="0" w:lastRowFirstColumn="0" w:lastRowLastColumn="0"/>
            <w:tcW w:w="2498" w:type="dxa"/>
          </w:tcPr>
          <w:p w14:paraId="785D538D" w14:textId="1EE3BEA2" w:rsidR="003C026C" w:rsidRPr="003C026C" w:rsidRDefault="003C026C" w:rsidP="003C026C">
            <w:pPr>
              <w:spacing w:after="120" w:line="300" w:lineRule="exact"/>
              <w:jc w:val="both"/>
              <w:outlineLvl w:val="1"/>
              <w:rPr>
                <w:rFonts w:eastAsia="Calibri"/>
              </w:rPr>
            </w:pPr>
            <w:r>
              <w:t>Egypt</w:t>
            </w:r>
          </w:p>
        </w:tc>
        <w:tc>
          <w:tcPr>
            <w:tcW w:w="4160" w:type="dxa"/>
          </w:tcPr>
          <w:p w14:paraId="2F5B5012" w14:textId="61CC3CDC" w:rsidR="003C026C" w:rsidRPr="003C026C" w:rsidRDefault="00337192" w:rsidP="003C026C">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rPr>
            </w:pPr>
            <w:r>
              <w:t xml:space="preserve">Alexandria Governerate,  </w:t>
            </w:r>
            <w:r w:rsidRPr="00826E67">
              <w:t>Marsa Matruh, Al-Iskandanyah, Al Buhayrah, Kafr ash Shaykh, Ad Daqahliyah, Dumyat, Ash Sharquiyah, Al Isma’iliyah, Bur Sa’id</w:t>
            </w:r>
            <w:r>
              <w:t>.</w:t>
            </w:r>
          </w:p>
        </w:tc>
      </w:tr>
    </w:tbl>
    <w:p w14:paraId="2BF4E699" w14:textId="77777777" w:rsidR="003C0F71" w:rsidRPr="00337192" w:rsidRDefault="003C0F71" w:rsidP="0044785D"/>
    <w:p w14:paraId="72CE1187" w14:textId="41B5B540" w:rsidR="00D720F3" w:rsidRPr="0058140E" w:rsidRDefault="00DC2422" w:rsidP="001B586C">
      <w:pPr>
        <w:pStyle w:val="ListParagraph"/>
        <w:numPr>
          <w:ilvl w:val="0"/>
          <w:numId w:val="20"/>
        </w:numPr>
        <w:spacing w:after="120" w:line="300" w:lineRule="exact"/>
        <w:jc w:val="both"/>
        <w:outlineLvl w:val="1"/>
        <w:rPr>
          <w:lang w:val="en-US"/>
        </w:rPr>
      </w:pPr>
      <w:r>
        <w:rPr>
          <w:lang w:val="en-US"/>
        </w:rPr>
        <w:t>B</w:t>
      </w:r>
      <w:r w:rsidR="00634178" w:rsidRPr="002A4CFD">
        <w:rPr>
          <w:lang w:val="en-US"/>
        </w:rPr>
        <w:t xml:space="preserve">e directly responsible for the preparation and management of the action with the co-applicant(s), not acting as an </w:t>
      </w:r>
      <w:r w:rsidR="007C7DF2" w:rsidRPr="002A4CFD">
        <w:rPr>
          <w:lang w:val="en-US"/>
        </w:rPr>
        <w:t>intermediary</w:t>
      </w:r>
      <w:r w:rsidR="007C7DF2">
        <w:rPr>
          <w:lang w:val="en-US"/>
        </w:rPr>
        <w:t>.</w:t>
      </w:r>
    </w:p>
    <w:p w14:paraId="3A92149D" w14:textId="7564AA2C" w:rsidR="00634178" w:rsidRDefault="0058065A" w:rsidP="001B586C">
      <w:pPr>
        <w:pStyle w:val="ListParagraph"/>
        <w:numPr>
          <w:ilvl w:val="0"/>
          <w:numId w:val="20"/>
        </w:numPr>
        <w:spacing w:after="120" w:line="300" w:lineRule="exact"/>
        <w:jc w:val="both"/>
        <w:outlineLvl w:val="1"/>
        <w:rPr>
          <w:lang w:val="en-US"/>
        </w:rPr>
      </w:pPr>
      <w:r>
        <w:rPr>
          <w:lang w:val="en-US"/>
        </w:rPr>
        <w:t>I</w:t>
      </w:r>
      <w:r w:rsidR="00634178">
        <w:rPr>
          <w:lang w:val="en-US"/>
        </w:rPr>
        <w:t xml:space="preserve">n the case of legal </w:t>
      </w:r>
      <w:r w:rsidR="000732D0">
        <w:rPr>
          <w:lang w:val="en-US"/>
        </w:rPr>
        <w:t>persons</w:t>
      </w:r>
      <w:r w:rsidR="00C435ED">
        <w:rPr>
          <w:lang w:val="en-US"/>
        </w:rPr>
        <w:t>, that is, legally</w:t>
      </w:r>
      <w:r w:rsidR="00B96017">
        <w:rPr>
          <w:lang w:val="en-US"/>
        </w:rPr>
        <w:t xml:space="preserve"> established companies, they must meet the following additional requirements:</w:t>
      </w:r>
    </w:p>
    <w:p w14:paraId="094D622F" w14:textId="07808656" w:rsidR="00E337C7" w:rsidRPr="00CD345D" w:rsidRDefault="00E337C7" w:rsidP="001B586C">
      <w:pPr>
        <w:numPr>
          <w:ilvl w:val="1"/>
          <w:numId w:val="20"/>
        </w:numPr>
        <w:spacing w:after="120" w:line="300" w:lineRule="exact"/>
        <w:jc w:val="both"/>
        <w:outlineLvl w:val="1"/>
        <w:rPr>
          <w:lang w:val="en-US"/>
        </w:rPr>
      </w:pPr>
      <w:r>
        <w:rPr>
          <w:lang w:val="en-US"/>
        </w:rPr>
        <w:t xml:space="preserve">to comply with </w:t>
      </w:r>
      <w:r w:rsidR="00B141DF" w:rsidRPr="007C7DF2">
        <w:rPr>
          <w:lang w:val="en-US"/>
        </w:rPr>
        <w:t xml:space="preserve">the European Commission Recommendation 2003/361/EC2 and the SME user guide. As a summary, the criteria which define an SME are: </w:t>
      </w:r>
      <w:r w:rsidR="00CD345D" w:rsidRPr="007C7DF2">
        <w:rPr>
          <w:lang w:val="en-US"/>
        </w:rPr>
        <w:t xml:space="preserve">(a) </w:t>
      </w:r>
      <w:r w:rsidR="00B141DF" w:rsidRPr="007C7DF2">
        <w:rPr>
          <w:lang w:val="en-US"/>
        </w:rPr>
        <w:t xml:space="preserve">Independent (not linked or owned by another enterprise), in accordance </w:t>
      </w:r>
      <w:proofErr w:type="gramStart"/>
      <w:r w:rsidR="00B141DF" w:rsidRPr="007C7DF2">
        <w:rPr>
          <w:lang w:val="en-US"/>
        </w:rPr>
        <w:t>to</w:t>
      </w:r>
      <w:proofErr w:type="gramEnd"/>
      <w:r w:rsidR="00B141DF" w:rsidRPr="007C7DF2">
        <w:rPr>
          <w:lang w:val="en-US"/>
        </w:rPr>
        <w:t xml:space="preserve"> Recommendation 2003/361/EC</w:t>
      </w:r>
      <w:r w:rsidR="00B71E39" w:rsidRPr="007C7DF2">
        <w:rPr>
          <w:lang w:val="en-US"/>
        </w:rPr>
        <w:t>;</w:t>
      </w:r>
      <w:r w:rsidR="00B141DF" w:rsidRPr="007C7DF2">
        <w:rPr>
          <w:lang w:val="en-US"/>
        </w:rPr>
        <w:t xml:space="preserve"> </w:t>
      </w:r>
      <w:r w:rsidR="00CD345D" w:rsidRPr="007C7DF2">
        <w:rPr>
          <w:lang w:val="en-US"/>
        </w:rPr>
        <w:t xml:space="preserve">(b) </w:t>
      </w:r>
      <w:r w:rsidR="00B141DF" w:rsidRPr="007C7DF2">
        <w:rPr>
          <w:lang w:val="en-US"/>
        </w:rPr>
        <w:t>Headcount in Annual Work Unit (AWU) less than 250</w:t>
      </w:r>
      <w:r w:rsidR="00B71E39" w:rsidRPr="007C7DF2">
        <w:rPr>
          <w:lang w:val="en-US"/>
        </w:rPr>
        <w:t xml:space="preserve">; </w:t>
      </w:r>
      <w:r w:rsidR="00CD345D" w:rsidRPr="007C7DF2">
        <w:rPr>
          <w:lang w:val="en-US"/>
        </w:rPr>
        <w:t xml:space="preserve">(c) </w:t>
      </w:r>
      <w:r w:rsidR="00B141DF" w:rsidRPr="007C7DF2">
        <w:rPr>
          <w:lang w:val="en-US"/>
        </w:rPr>
        <w:t>Annual turnover less or equal to €50 million OR annual balance sheet total less or equal to €43 million.</w:t>
      </w:r>
    </w:p>
    <w:p w14:paraId="4C41731C" w14:textId="469EE576" w:rsidR="00CD345D" w:rsidRDefault="002307F2" w:rsidP="001B586C">
      <w:pPr>
        <w:numPr>
          <w:ilvl w:val="1"/>
          <w:numId w:val="20"/>
        </w:numPr>
        <w:spacing w:after="120" w:line="300" w:lineRule="exact"/>
        <w:jc w:val="both"/>
        <w:outlineLvl w:val="1"/>
        <w:rPr>
          <w:lang w:val="en-US"/>
        </w:rPr>
      </w:pPr>
      <w:r w:rsidRPr="007C7DF2">
        <w:rPr>
          <w:lang w:val="en-US"/>
        </w:rPr>
        <w:t>s</w:t>
      </w:r>
      <w:r w:rsidR="00CD345D" w:rsidRPr="007C7DF2">
        <w:rPr>
          <w:lang w:val="en-US"/>
        </w:rPr>
        <w:t>tartups that do not have yet annual turnover or balance sheets are also considered eligible given that they fulfil the criteria (a) and (b) of section above at submission time.</w:t>
      </w:r>
    </w:p>
    <w:p w14:paraId="5B97C16B" w14:textId="68AE3595" w:rsidR="00C435ED" w:rsidRDefault="00C435ED" w:rsidP="001B586C">
      <w:pPr>
        <w:numPr>
          <w:ilvl w:val="1"/>
          <w:numId w:val="20"/>
        </w:numPr>
        <w:spacing w:after="120" w:line="300" w:lineRule="exact"/>
        <w:jc w:val="both"/>
        <w:outlineLvl w:val="1"/>
        <w:rPr>
          <w:lang w:val="en-US"/>
        </w:rPr>
      </w:pPr>
      <w:r w:rsidRPr="004951B6">
        <w:rPr>
          <w:lang w:val="en-US"/>
        </w:rPr>
        <w:t xml:space="preserve">not exceed, with the project sub-grant, the ceiling of 200.000 euros in state-aid over a period of three fiscal years, according to the de minimis rule set by the regulation (EC) </w:t>
      </w:r>
      <w:proofErr w:type="gramStart"/>
      <w:r w:rsidRPr="004951B6">
        <w:rPr>
          <w:lang w:val="en-US"/>
        </w:rPr>
        <w:t>1407/2013;</w:t>
      </w:r>
      <w:proofErr w:type="gramEnd"/>
    </w:p>
    <w:p w14:paraId="72ACFFC6" w14:textId="24909C34" w:rsidR="002D3585" w:rsidRDefault="00E67AF3" w:rsidP="001B586C">
      <w:pPr>
        <w:pStyle w:val="ListParagraph"/>
        <w:numPr>
          <w:ilvl w:val="1"/>
          <w:numId w:val="20"/>
        </w:numPr>
        <w:spacing w:after="120" w:line="300" w:lineRule="exact"/>
        <w:jc w:val="both"/>
        <w:outlineLvl w:val="1"/>
        <w:rPr>
          <w:lang w:val="en-US"/>
        </w:rPr>
      </w:pPr>
      <w:r>
        <w:rPr>
          <w:lang w:val="en-US"/>
        </w:rPr>
        <w:t xml:space="preserve">the date of their establishment must be less </w:t>
      </w:r>
      <w:proofErr w:type="spellStart"/>
      <w:r>
        <w:rPr>
          <w:lang w:val="en-US"/>
        </w:rPr>
        <w:t>that</w:t>
      </w:r>
      <w:proofErr w:type="spellEnd"/>
      <w:r>
        <w:rPr>
          <w:lang w:val="en-US"/>
        </w:rPr>
        <w:t xml:space="preserve"> 4 years </w:t>
      </w:r>
      <w:r w:rsidR="002D3585">
        <w:rPr>
          <w:lang w:val="en-US"/>
        </w:rPr>
        <w:t xml:space="preserve">by the date of the closure of the </w:t>
      </w:r>
      <w:proofErr w:type="gramStart"/>
      <w:r w:rsidR="002D3585">
        <w:rPr>
          <w:lang w:val="en-US"/>
        </w:rPr>
        <w:t>call;</w:t>
      </w:r>
      <w:proofErr w:type="gramEnd"/>
    </w:p>
    <w:p w14:paraId="3317D23A" w14:textId="77777777" w:rsidR="00B358AC" w:rsidRDefault="00B358AC" w:rsidP="0044785D">
      <w:pPr>
        <w:rPr>
          <w:lang w:val="en-US"/>
        </w:rPr>
      </w:pPr>
    </w:p>
    <w:p w14:paraId="5AC54411" w14:textId="1E15F971" w:rsidR="00F016CB" w:rsidRPr="00F016CB" w:rsidRDefault="00F222BF" w:rsidP="0044785D">
      <w:pPr>
        <w:rPr>
          <w:lang w:val="en-US"/>
        </w:rPr>
      </w:pPr>
      <w:r>
        <w:rPr>
          <w:lang w:val="en-US"/>
        </w:rPr>
        <w:t xml:space="preserve">Initially, </w:t>
      </w:r>
      <w:r w:rsidRPr="00A15417">
        <w:rPr>
          <w:lang w:val="en-US"/>
        </w:rPr>
        <w:t>8 out of the 12</w:t>
      </w:r>
      <w:r>
        <w:rPr>
          <w:lang w:val="en-US"/>
        </w:rPr>
        <w:t xml:space="preserve"> positions available in every region will be reserved for natural persons, </w:t>
      </w:r>
      <w:proofErr w:type="gramStart"/>
      <w:r w:rsidR="00510C81">
        <w:rPr>
          <w:lang w:val="en-US"/>
        </w:rPr>
        <w:t>in order to</w:t>
      </w:r>
      <w:proofErr w:type="gramEnd"/>
      <w:r w:rsidR="00510C81">
        <w:rPr>
          <w:lang w:val="en-US"/>
        </w:rPr>
        <w:t xml:space="preserve"> promote the creation of new business. Thus, only 4 positions will be available for already </w:t>
      </w:r>
      <w:r w:rsidR="00FF6AEC">
        <w:rPr>
          <w:lang w:val="en-US"/>
        </w:rPr>
        <w:t>existing companies. If the 8 positions for natural persons were not covered</w:t>
      </w:r>
      <w:r w:rsidR="000D7B25">
        <w:rPr>
          <w:lang w:val="en-US"/>
        </w:rPr>
        <w:t xml:space="preserve"> (because of a reduced number of applications, or because of lower quality)</w:t>
      </w:r>
      <w:r w:rsidR="00FF6AEC">
        <w:rPr>
          <w:lang w:val="en-US"/>
        </w:rPr>
        <w:t xml:space="preserve">, the positions available will be offered to the companies in the reserve list. </w:t>
      </w:r>
    </w:p>
    <w:p w14:paraId="00C9955B" w14:textId="37734D9B" w:rsidR="00E75501" w:rsidRPr="009165DD" w:rsidRDefault="00E75501" w:rsidP="00E75501">
      <w:pPr>
        <w:pStyle w:val="Heading3"/>
        <w:rPr>
          <w:rFonts w:asciiTheme="minorHAnsi" w:hAnsiTheme="minorHAnsi" w:cstheme="minorHAnsi"/>
          <w:sz w:val="24"/>
          <w:szCs w:val="18"/>
        </w:rPr>
      </w:pPr>
      <w:r w:rsidRPr="009165DD">
        <w:rPr>
          <w:rFonts w:asciiTheme="minorHAnsi" w:hAnsiTheme="minorHAnsi" w:cstheme="minorHAnsi"/>
          <w:sz w:val="24"/>
          <w:szCs w:val="18"/>
        </w:rPr>
        <w:t>4.1.1 Applicants: lead applicant and co-applicants</w:t>
      </w:r>
    </w:p>
    <w:p w14:paraId="2AEEB1D2" w14:textId="5061D92C" w:rsidR="00A22362" w:rsidRDefault="00B534F4" w:rsidP="0044785D">
      <w:pPr>
        <w:rPr>
          <w:lang w:val="en-US"/>
        </w:rPr>
      </w:pPr>
      <w:r>
        <w:rPr>
          <w:lang w:val="en-US"/>
        </w:rPr>
        <w:t>A</w:t>
      </w:r>
      <w:r w:rsidR="00A22362">
        <w:rPr>
          <w:lang w:val="en-US"/>
        </w:rPr>
        <w:t xml:space="preserve">pplications can be submitted by teams. The team will be represented by </w:t>
      </w:r>
      <w:r w:rsidR="0067673F">
        <w:rPr>
          <w:lang w:val="en-US"/>
        </w:rPr>
        <w:t>the “lead applicant”, and the rest of the members of the team will be considered as “co-applicants”.</w:t>
      </w:r>
      <w:r w:rsidR="008C38D1">
        <w:rPr>
          <w:lang w:val="en-US"/>
        </w:rPr>
        <w:t xml:space="preserve"> From now on, they will be referred to as “applica</w:t>
      </w:r>
      <w:r w:rsidR="007F5FE4">
        <w:rPr>
          <w:lang w:val="en-US"/>
        </w:rPr>
        <w:t>nts</w:t>
      </w:r>
      <w:r w:rsidR="008C38D1">
        <w:rPr>
          <w:lang w:val="en-US"/>
        </w:rPr>
        <w:t>”.</w:t>
      </w:r>
    </w:p>
    <w:p w14:paraId="119A394D" w14:textId="4E6A7361" w:rsidR="00472089" w:rsidRPr="002A4CFD" w:rsidRDefault="00472089" w:rsidP="002A4CFD">
      <w:pPr>
        <w:spacing w:before="240" w:after="120" w:line="300" w:lineRule="exact"/>
        <w:ind w:left="425" w:hanging="425"/>
        <w:jc w:val="both"/>
        <w:outlineLvl w:val="1"/>
        <w:rPr>
          <w:b/>
          <w:lang w:val="en-US"/>
        </w:rPr>
      </w:pPr>
      <w:r w:rsidRPr="002A4CFD">
        <w:rPr>
          <w:b/>
          <w:lang w:val="en-US"/>
        </w:rPr>
        <w:lastRenderedPageBreak/>
        <w:t xml:space="preserve">Lead </w:t>
      </w:r>
      <w:r w:rsidR="00060D51" w:rsidRPr="002A4CFD">
        <w:rPr>
          <w:b/>
          <w:lang w:val="en-US"/>
        </w:rPr>
        <w:t>A</w:t>
      </w:r>
      <w:r w:rsidRPr="002A4CFD">
        <w:rPr>
          <w:b/>
          <w:lang w:val="en-US"/>
        </w:rPr>
        <w:t>pplicant</w:t>
      </w:r>
    </w:p>
    <w:p w14:paraId="3BE8D4BE" w14:textId="3BD1FB3D" w:rsidR="00472089" w:rsidRPr="002A4CFD" w:rsidRDefault="00472089" w:rsidP="002A4CFD">
      <w:pPr>
        <w:spacing w:after="0" w:line="300" w:lineRule="exact"/>
        <w:ind w:left="425" w:hanging="425"/>
        <w:jc w:val="both"/>
        <w:outlineLvl w:val="1"/>
        <w:rPr>
          <w:lang w:val="en-US"/>
        </w:rPr>
      </w:pPr>
      <w:r w:rsidRPr="002A4CFD">
        <w:rPr>
          <w:lang w:val="en-US"/>
        </w:rPr>
        <w:tab/>
      </w:r>
      <w:r w:rsidRPr="002A4CFD">
        <w:rPr>
          <w:lang w:val="en-US" w:eastAsia="en-GB"/>
        </w:rPr>
        <w:t>Lead applicants, co-applicants, and, in case of legal entities, persons who have powers of representation, decision-making or control over the lead applicant, the co-applicants and the affiliated entities are informed that, should they be in one of the situations of early detection or exclusion according to article 52.2.vi of the ENI CBC Implementing Rules</w:t>
      </w:r>
      <w:r w:rsidRPr="00E610D4">
        <w:rPr>
          <w:rStyle w:val="FootnoteReference"/>
          <w:lang w:eastAsia="en-GB"/>
        </w:rPr>
        <w:footnoteReference w:id="2"/>
      </w:r>
      <w:r w:rsidRPr="002A4CFD">
        <w:rPr>
          <w:lang w:val="en-US" w:eastAsia="en-GB"/>
        </w:rPr>
        <w:t>,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Pr="002A4CFD">
        <w:rPr>
          <w:lang w:val="en-US"/>
        </w:rPr>
        <w:t xml:space="preserve"> </w:t>
      </w:r>
    </w:p>
    <w:p w14:paraId="6E36404E" w14:textId="3E13E959" w:rsidR="00472089" w:rsidRPr="002A4CFD" w:rsidRDefault="00472089" w:rsidP="002A4CFD">
      <w:pPr>
        <w:spacing w:before="120" w:after="120" w:line="300" w:lineRule="exact"/>
        <w:ind w:left="425"/>
        <w:jc w:val="both"/>
        <w:outlineLvl w:val="1"/>
        <w:rPr>
          <w:lang w:val="en-US"/>
        </w:rPr>
      </w:pPr>
      <w:r w:rsidRPr="002A4CFD">
        <w:rPr>
          <w:lang w:val="en-US"/>
        </w:rPr>
        <w:t>In the declaration included in the</w:t>
      </w:r>
      <w:r w:rsidR="008C38D1">
        <w:rPr>
          <w:lang w:val="en-US"/>
        </w:rPr>
        <w:t xml:space="preserve"> </w:t>
      </w:r>
      <w:r w:rsidRPr="002A4CFD">
        <w:rPr>
          <w:lang w:val="en-US"/>
        </w:rPr>
        <w:t>application form, the lead applicant must declare that himself</w:t>
      </w:r>
      <w:r w:rsidR="008C38D1">
        <w:rPr>
          <w:lang w:val="en-US"/>
        </w:rPr>
        <w:t xml:space="preserve"> or herself</w:t>
      </w:r>
      <w:r w:rsidRPr="002A4CFD">
        <w:rPr>
          <w:lang w:val="en-US"/>
        </w:rPr>
        <w:t xml:space="preserve"> and the co-applicant(s) are not in any of these situations.</w:t>
      </w:r>
    </w:p>
    <w:p w14:paraId="73B86860" w14:textId="6B4ED0C0" w:rsidR="00472089" w:rsidRPr="002A4CFD" w:rsidRDefault="00472089" w:rsidP="002A4CFD">
      <w:pPr>
        <w:spacing w:line="300" w:lineRule="exact"/>
        <w:ind w:left="426"/>
        <w:jc w:val="both"/>
        <w:outlineLvl w:val="1"/>
        <w:rPr>
          <w:lang w:val="en-US"/>
        </w:rPr>
      </w:pPr>
      <w:r w:rsidRPr="002A4CFD">
        <w:rPr>
          <w:lang w:val="en-US"/>
        </w:rPr>
        <w:t>If awarded the sub-grant contract</w:t>
      </w:r>
      <w:r w:rsidR="00495871">
        <w:rPr>
          <w:lang w:val="en-US"/>
        </w:rPr>
        <w:t xml:space="preserve"> in INTECMED Phase 2</w:t>
      </w:r>
      <w:r w:rsidRPr="002A4CFD">
        <w:rPr>
          <w:lang w:val="en-US"/>
        </w:rPr>
        <w:t>, the lead appl</w:t>
      </w:r>
      <w:r w:rsidR="00191EAC">
        <w:rPr>
          <w:lang w:val="en-US"/>
        </w:rPr>
        <w:t xml:space="preserve">icant will become the sub-grantee, who is </w:t>
      </w:r>
      <w:r w:rsidRPr="002A4CFD">
        <w:rPr>
          <w:lang w:val="en-US"/>
        </w:rPr>
        <w:t>the main interlocutor of the project beneficiary</w:t>
      </w:r>
      <w:r w:rsidR="00191EAC">
        <w:rPr>
          <w:lang w:val="en-US"/>
        </w:rPr>
        <w:t xml:space="preserve"> / partner</w:t>
      </w:r>
      <w:r w:rsidRPr="002A4CFD">
        <w:rPr>
          <w:lang w:val="en-US"/>
        </w:rPr>
        <w:t xml:space="preserve"> awarding the sub-grant. It </w:t>
      </w:r>
      <w:r w:rsidR="00A31A22">
        <w:rPr>
          <w:lang w:val="en-US"/>
        </w:rPr>
        <w:t xml:space="preserve">may </w:t>
      </w:r>
      <w:r w:rsidRPr="002A4CFD">
        <w:rPr>
          <w:lang w:val="en-US"/>
        </w:rPr>
        <w:t>represent</w:t>
      </w:r>
      <w:r w:rsidR="00A31A22">
        <w:rPr>
          <w:lang w:val="en-US"/>
        </w:rPr>
        <w:t xml:space="preserve"> and act</w:t>
      </w:r>
      <w:r w:rsidRPr="002A4CFD">
        <w:rPr>
          <w:lang w:val="en-US"/>
        </w:rPr>
        <w:t xml:space="preserve"> on behalf of any other co-</w:t>
      </w:r>
      <w:r w:rsidR="00A31A22" w:rsidRPr="00A31A22">
        <w:rPr>
          <w:lang w:val="en-US"/>
        </w:rPr>
        <w:t xml:space="preserve"> </w:t>
      </w:r>
      <w:r w:rsidR="00A31A22">
        <w:rPr>
          <w:lang w:val="en-US"/>
        </w:rPr>
        <w:t>sub-grantee</w:t>
      </w:r>
      <w:r w:rsidR="00A31A22" w:rsidRPr="002A4CFD">
        <w:rPr>
          <w:lang w:val="en-US"/>
        </w:rPr>
        <w:t xml:space="preserve"> </w:t>
      </w:r>
      <w:r w:rsidRPr="002A4CFD">
        <w:rPr>
          <w:lang w:val="en-US"/>
        </w:rPr>
        <w:t>(if any) and coordinates the design and implementation of the action.</w:t>
      </w:r>
    </w:p>
    <w:p w14:paraId="048928C2" w14:textId="77777777" w:rsidR="00472089" w:rsidRPr="002A4CFD" w:rsidRDefault="00472089" w:rsidP="00E75501">
      <w:pPr>
        <w:spacing w:after="120" w:line="300" w:lineRule="exact"/>
        <w:jc w:val="both"/>
        <w:outlineLvl w:val="1"/>
        <w:rPr>
          <w:b/>
          <w:lang w:val="en-US"/>
        </w:rPr>
      </w:pPr>
      <w:r w:rsidRPr="002A4CFD">
        <w:rPr>
          <w:b/>
          <w:lang w:val="en-US"/>
        </w:rPr>
        <w:t>[Co-applicant(s)]</w:t>
      </w:r>
      <w:r w:rsidR="00E610D4" w:rsidRPr="002A4CFD">
        <w:rPr>
          <w:b/>
          <w:lang w:val="en-US"/>
        </w:rPr>
        <w:t xml:space="preserve"> </w:t>
      </w:r>
    </w:p>
    <w:p w14:paraId="1CED53F3" w14:textId="77777777" w:rsidR="00472089" w:rsidRPr="0004478B" w:rsidRDefault="00472089" w:rsidP="002A4CFD">
      <w:pPr>
        <w:spacing w:after="120" w:line="300" w:lineRule="exact"/>
        <w:ind w:left="425"/>
        <w:jc w:val="both"/>
        <w:outlineLvl w:val="1"/>
        <w:rPr>
          <w:lang w:val="en-US"/>
        </w:rPr>
      </w:pPr>
      <w:r w:rsidRPr="002A4CFD">
        <w:rPr>
          <w:lang w:val="en-US"/>
        </w:rPr>
        <w:t xml:space="preserve">Co-applicants </w:t>
      </w:r>
      <w:r w:rsidR="004951B6">
        <w:rPr>
          <w:lang w:val="en-US"/>
        </w:rPr>
        <w:t xml:space="preserve">(if any) </w:t>
      </w:r>
      <w:r w:rsidRPr="0004478B">
        <w:rPr>
          <w:lang w:val="en-US"/>
        </w:rPr>
        <w:t>participate in</w:t>
      </w:r>
      <w:r w:rsidR="006A561D" w:rsidRPr="0004478B">
        <w:rPr>
          <w:lang w:val="en-US"/>
        </w:rPr>
        <w:t xml:space="preserve"> designing and implementing the</w:t>
      </w:r>
      <w:r w:rsidR="002A4CFD" w:rsidRPr="0004478B">
        <w:rPr>
          <w:lang w:val="en-US"/>
        </w:rPr>
        <w:t xml:space="preserve"> </w:t>
      </w:r>
      <w:r w:rsidRPr="0004478B">
        <w:rPr>
          <w:lang w:val="en-US"/>
        </w:rPr>
        <w:t xml:space="preserve">action, and the costs they incur are eligible in the same way as those incurred by the lead applicant. </w:t>
      </w:r>
    </w:p>
    <w:p w14:paraId="57BA50F7" w14:textId="77777777" w:rsidR="00472089" w:rsidRPr="0004478B" w:rsidRDefault="00472089" w:rsidP="002A4CFD">
      <w:pPr>
        <w:spacing w:after="120" w:line="300" w:lineRule="exact"/>
        <w:ind w:left="425"/>
        <w:jc w:val="both"/>
        <w:outlineLvl w:val="1"/>
        <w:rPr>
          <w:lang w:val="en-US"/>
        </w:rPr>
      </w:pPr>
      <w:r w:rsidRPr="0004478B">
        <w:rPr>
          <w:lang w:val="en-US"/>
        </w:rPr>
        <w:t xml:space="preserve">Co-applicants </w:t>
      </w:r>
      <w:r w:rsidR="004951B6" w:rsidRPr="0004478B">
        <w:rPr>
          <w:lang w:val="en-US"/>
        </w:rPr>
        <w:t xml:space="preserve">(if any) </w:t>
      </w:r>
      <w:r w:rsidRPr="0004478B">
        <w:rPr>
          <w:lang w:val="en-US"/>
        </w:rPr>
        <w:t>must satisfy the eligibility criteria as applicable to the lead applicant himself.</w:t>
      </w:r>
    </w:p>
    <w:p w14:paraId="21C0FCB5" w14:textId="77777777" w:rsidR="00472089" w:rsidRPr="0004478B" w:rsidRDefault="00472089" w:rsidP="003A2B84">
      <w:pPr>
        <w:spacing w:after="120" w:line="300" w:lineRule="exact"/>
        <w:ind w:left="425"/>
        <w:jc w:val="both"/>
        <w:outlineLvl w:val="1"/>
        <w:rPr>
          <w:lang w:val="en-US"/>
        </w:rPr>
      </w:pPr>
      <w:r w:rsidRPr="0004478B">
        <w:rPr>
          <w:lang w:val="en-US"/>
        </w:rPr>
        <w:t xml:space="preserve">Co-applicants </w:t>
      </w:r>
      <w:r w:rsidR="004951B6" w:rsidRPr="0004478B">
        <w:rPr>
          <w:lang w:val="en-US"/>
        </w:rPr>
        <w:t xml:space="preserve">(if any) </w:t>
      </w:r>
      <w:r w:rsidRPr="0004478B">
        <w:rPr>
          <w:lang w:val="en-US"/>
        </w:rPr>
        <w:t>must sign the mandate in the grant application form.</w:t>
      </w:r>
    </w:p>
    <w:p w14:paraId="03AB7197" w14:textId="77777777" w:rsidR="00472089" w:rsidRPr="0004478B" w:rsidRDefault="00472089" w:rsidP="002A4CFD">
      <w:pPr>
        <w:spacing w:line="300" w:lineRule="exact"/>
        <w:ind w:left="426"/>
        <w:jc w:val="both"/>
        <w:outlineLvl w:val="1"/>
        <w:rPr>
          <w:lang w:val="en-US"/>
        </w:rPr>
      </w:pPr>
      <w:r w:rsidRPr="0004478B">
        <w:rPr>
          <w:lang w:val="en-US"/>
        </w:rPr>
        <w:t xml:space="preserve">If awarded the </w:t>
      </w:r>
      <w:r w:rsidR="00E610D4" w:rsidRPr="0004478B">
        <w:rPr>
          <w:lang w:val="en-US"/>
        </w:rPr>
        <w:t>sub</w:t>
      </w:r>
      <w:r w:rsidRPr="0004478B">
        <w:rPr>
          <w:lang w:val="en-US"/>
        </w:rPr>
        <w:t xml:space="preserve">grant contract, the co-applicant(s) (if any) will become </w:t>
      </w:r>
      <w:r w:rsidR="00A31A22" w:rsidRPr="0004478B">
        <w:rPr>
          <w:lang w:val="en-US"/>
        </w:rPr>
        <w:t>co-subgrantee(s)</w:t>
      </w:r>
      <w:r w:rsidRPr="0004478B">
        <w:rPr>
          <w:lang w:val="en-US"/>
        </w:rPr>
        <w:t xml:space="preserve"> in the action (together with the </w:t>
      </w:r>
      <w:r w:rsidR="00A31A22" w:rsidRPr="0004478B">
        <w:rPr>
          <w:lang w:val="en-US"/>
        </w:rPr>
        <w:t>subgrantee</w:t>
      </w:r>
      <w:r w:rsidRPr="0004478B">
        <w:rPr>
          <w:lang w:val="en-US"/>
        </w:rPr>
        <w:t>)</w:t>
      </w:r>
      <w:r w:rsidR="00E610D4" w:rsidRPr="0004478B">
        <w:rPr>
          <w:lang w:val="en-US"/>
        </w:rPr>
        <w:t>.</w:t>
      </w:r>
    </w:p>
    <w:p w14:paraId="63316C6B" w14:textId="686E794D" w:rsidR="00472089" w:rsidRPr="00E83C35" w:rsidRDefault="00472089" w:rsidP="001B586C">
      <w:pPr>
        <w:pStyle w:val="Heading2"/>
        <w:numPr>
          <w:ilvl w:val="1"/>
          <w:numId w:val="17"/>
        </w:numPr>
        <w:ind w:left="993" w:hanging="633"/>
      </w:pPr>
      <w:bookmarkStart w:id="23" w:name="_Toc380145063"/>
      <w:bookmarkStart w:id="24" w:name="_Toc380145064"/>
      <w:bookmarkStart w:id="25" w:name="_Toc437893844"/>
      <w:bookmarkEnd w:id="23"/>
      <w:bookmarkEnd w:id="24"/>
      <w:r w:rsidRPr="00E83C35">
        <w:t>Eligib</w:t>
      </w:r>
      <w:r w:rsidR="00A27071">
        <w:t xml:space="preserve">ility of </w:t>
      </w:r>
      <w:bookmarkEnd w:id="25"/>
      <w:r w:rsidR="00A27071">
        <w:t>proposals</w:t>
      </w:r>
    </w:p>
    <w:p w14:paraId="458DD864" w14:textId="2ADB8DCC" w:rsidR="00482A1A" w:rsidRPr="007C7DF2" w:rsidRDefault="00482A1A" w:rsidP="00E35289">
      <w:pPr>
        <w:rPr>
          <w:lang w:val="en-US"/>
        </w:rPr>
      </w:pPr>
      <w:r w:rsidRPr="007C7DF2">
        <w:rPr>
          <w:lang w:val="en-US"/>
        </w:rPr>
        <w:t>The following proposals</w:t>
      </w:r>
      <w:r w:rsidR="000E666A" w:rsidRPr="007C7DF2">
        <w:rPr>
          <w:lang w:val="en-US"/>
        </w:rPr>
        <w:t>’</w:t>
      </w:r>
      <w:r w:rsidRPr="007C7DF2">
        <w:rPr>
          <w:lang w:val="en-US"/>
        </w:rPr>
        <w:t xml:space="preserve"> eligibility criteria also apply:</w:t>
      </w:r>
    </w:p>
    <w:p w14:paraId="2B7B5D25" w14:textId="0920669C" w:rsidR="00482A1A" w:rsidRPr="00E949ED" w:rsidRDefault="00482A1A" w:rsidP="001B586C">
      <w:pPr>
        <w:pStyle w:val="ListParagraph"/>
        <w:numPr>
          <w:ilvl w:val="0"/>
          <w:numId w:val="21"/>
        </w:numPr>
        <w:spacing w:before="240" w:after="120" w:line="300" w:lineRule="exact"/>
        <w:outlineLvl w:val="1"/>
        <w:rPr>
          <w:u w:val="single"/>
          <w:lang w:val="en-US"/>
        </w:rPr>
      </w:pPr>
      <w:r w:rsidRPr="00E949ED">
        <w:t xml:space="preserve">Proposals must </w:t>
      </w:r>
      <w:r w:rsidR="003C026C" w:rsidRPr="00E949ED">
        <w:rPr>
          <w:lang w:val="en-US"/>
        </w:rPr>
        <w:t xml:space="preserve">envision </w:t>
      </w:r>
      <w:r w:rsidRPr="00E949ED">
        <w:rPr>
          <w:lang w:val="en-US"/>
        </w:rPr>
        <w:t>an innovative business idea</w:t>
      </w:r>
      <w:r w:rsidR="00704DC0" w:rsidRPr="00E949ED">
        <w:rPr>
          <w:lang w:val="en-US"/>
        </w:rPr>
        <w:t xml:space="preserve">, </w:t>
      </w:r>
      <w:r w:rsidR="00CE3879" w:rsidRPr="00E949ED">
        <w:rPr>
          <w:lang w:val="en-US"/>
        </w:rPr>
        <w:t xml:space="preserve">according to </w:t>
      </w:r>
      <w:r w:rsidR="000279B2">
        <w:rPr>
          <w:lang w:val="en-US"/>
        </w:rPr>
        <w:t xml:space="preserve">at least one of </w:t>
      </w:r>
      <w:r w:rsidR="00CE3879" w:rsidRPr="00E949ED">
        <w:rPr>
          <w:lang w:val="en-US"/>
        </w:rPr>
        <w:t>the following criteria in each of the regions</w:t>
      </w:r>
      <w:r w:rsidR="00704DC0" w:rsidRPr="00E949ED">
        <w:rPr>
          <w:lang w:val="en-US"/>
        </w:rPr>
        <w:t>:</w:t>
      </w:r>
    </w:p>
    <w:tbl>
      <w:tblPr>
        <w:tblStyle w:val="GridTable4-Accent3"/>
        <w:tblW w:w="0" w:type="auto"/>
        <w:jc w:val="center"/>
        <w:tblLook w:val="04A0" w:firstRow="1" w:lastRow="0" w:firstColumn="1" w:lastColumn="0" w:noHBand="0" w:noVBand="1"/>
      </w:tblPr>
      <w:tblGrid>
        <w:gridCol w:w="1696"/>
        <w:gridCol w:w="6946"/>
      </w:tblGrid>
      <w:tr w:rsidR="00704DC0" w:rsidRPr="00580A36" w14:paraId="7102C8BD" w14:textId="77777777" w:rsidTr="00C415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08080C29" w14:textId="77777777" w:rsidR="00704DC0" w:rsidRPr="003C026C" w:rsidRDefault="00704DC0" w:rsidP="00712DA3">
            <w:pPr>
              <w:spacing w:after="120" w:line="300" w:lineRule="exact"/>
              <w:jc w:val="both"/>
              <w:outlineLvl w:val="1"/>
              <w:rPr>
                <w:rFonts w:eastAsia="Calibri"/>
              </w:rPr>
            </w:pPr>
            <w:r>
              <w:t>Country</w:t>
            </w:r>
          </w:p>
        </w:tc>
        <w:tc>
          <w:tcPr>
            <w:tcW w:w="6946" w:type="dxa"/>
          </w:tcPr>
          <w:p w14:paraId="37C739D7" w14:textId="43E1D4FB" w:rsidR="00704DC0" w:rsidRPr="007C7DF2" w:rsidRDefault="00C4158C"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lang w:val="en-US"/>
              </w:rPr>
            </w:pPr>
            <w:r w:rsidRPr="007C7DF2">
              <w:rPr>
                <w:lang w:val="en-US"/>
              </w:rPr>
              <w:t>El</w:t>
            </w:r>
            <w:r w:rsidR="006A3419">
              <w:rPr>
                <w:lang w:val="en-US"/>
              </w:rPr>
              <w:t>i</w:t>
            </w:r>
            <w:r w:rsidRPr="007C7DF2">
              <w:rPr>
                <w:lang w:val="en-US"/>
              </w:rPr>
              <w:t>gibility</w:t>
            </w:r>
            <w:r w:rsidR="00704DC0" w:rsidRPr="007C7DF2">
              <w:rPr>
                <w:lang w:val="en-US"/>
              </w:rPr>
              <w:t xml:space="preserve"> of innovative business idea</w:t>
            </w:r>
          </w:p>
        </w:tc>
      </w:tr>
      <w:tr w:rsidR="00704DC0" w:rsidRPr="00580A36" w14:paraId="574B72EF" w14:textId="77777777" w:rsidTr="00C41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2DC007C" w14:textId="77777777" w:rsidR="00704DC0" w:rsidRPr="003C026C" w:rsidRDefault="00704DC0" w:rsidP="00712DA3">
            <w:pPr>
              <w:spacing w:after="120" w:line="300" w:lineRule="exact"/>
              <w:jc w:val="both"/>
              <w:outlineLvl w:val="1"/>
              <w:rPr>
                <w:rFonts w:eastAsia="Calibri"/>
              </w:rPr>
            </w:pPr>
            <w:r>
              <w:t>Greece</w:t>
            </w:r>
          </w:p>
        </w:tc>
        <w:tc>
          <w:tcPr>
            <w:tcW w:w="6946" w:type="dxa"/>
          </w:tcPr>
          <w:p w14:paraId="5D10EF51" w14:textId="77777777" w:rsidR="00704DC0" w:rsidRPr="007C7DF2" w:rsidRDefault="00BF23F0" w:rsidP="007170AD">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7C7DF2">
              <w:rPr>
                <w:rFonts w:eastAsia="Calibri"/>
                <w:lang w:val="en-US"/>
              </w:rPr>
              <w:t>-</w:t>
            </w:r>
            <w:r w:rsidR="00192697" w:rsidRPr="007C7DF2">
              <w:rPr>
                <w:rFonts w:eastAsia="Calibri"/>
                <w:lang w:val="en-US"/>
              </w:rPr>
              <w:t xml:space="preserve"> </w:t>
            </w:r>
            <w:r w:rsidR="004A282C" w:rsidRPr="007C7DF2">
              <w:rPr>
                <w:rFonts w:eastAsia="Calibri"/>
                <w:lang w:val="en-US"/>
              </w:rPr>
              <w:t xml:space="preserve">Business </w:t>
            </w:r>
            <w:r w:rsidR="00E75AA0" w:rsidRPr="007C7DF2">
              <w:rPr>
                <w:rFonts w:eastAsia="Calibri"/>
                <w:lang w:val="en-US"/>
              </w:rPr>
              <w:t xml:space="preserve">resulting from </w:t>
            </w:r>
            <w:proofErr w:type="spellStart"/>
            <w:r w:rsidR="00E75AA0" w:rsidRPr="007C7DF2">
              <w:rPr>
                <w:rFonts w:eastAsia="Calibri"/>
                <w:lang w:val="en-US"/>
              </w:rPr>
              <w:t>R&amp;D&amp;i</w:t>
            </w:r>
            <w:proofErr w:type="spellEnd"/>
            <w:r w:rsidR="00E75AA0" w:rsidRPr="007C7DF2">
              <w:rPr>
                <w:rFonts w:eastAsia="Calibri"/>
                <w:lang w:val="en-US"/>
              </w:rPr>
              <w:t xml:space="preserve"> activity</w:t>
            </w:r>
            <w:r w:rsidR="002248CF" w:rsidRPr="007C7DF2">
              <w:rPr>
                <w:rFonts w:eastAsia="Calibri"/>
                <w:lang w:val="en-US"/>
              </w:rPr>
              <w:t xml:space="preserve"> </w:t>
            </w:r>
            <w:r w:rsidR="002248CF" w:rsidRPr="007C7DF2">
              <w:rPr>
                <w:rFonts w:eastAsia="Calibri"/>
                <w:b/>
                <w:bCs/>
                <w:lang w:val="en-US"/>
              </w:rPr>
              <w:t>or</w:t>
            </w:r>
            <w:r w:rsidR="00CE2B2E" w:rsidRPr="007C7DF2">
              <w:rPr>
                <w:rFonts w:eastAsia="Calibri"/>
                <w:b/>
                <w:bCs/>
                <w:lang w:val="en-US"/>
              </w:rPr>
              <w:t xml:space="preserve"> </w:t>
            </w:r>
            <w:r w:rsidR="00CE2B2E" w:rsidRPr="007C7DF2">
              <w:rPr>
                <w:rFonts w:eastAsia="Calibri"/>
                <w:lang w:val="en-US"/>
              </w:rPr>
              <w:t>i</w:t>
            </w:r>
            <w:r w:rsidRPr="007C7DF2">
              <w:rPr>
                <w:rFonts w:eastAsia="Calibri"/>
                <w:lang w:val="en-US"/>
              </w:rPr>
              <w:t>nnovative business models</w:t>
            </w:r>
          </w:p>
          <w:p w14:paraId="1D0B5869" w14:textId="5C445FDC" w:rsidR="002E0ECE" w:rsidRPr="007C7DF2" w:rsidRDefault="002E0ECE" w:rsidP="007170AD">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7C7DF2">
              <w:rPr>
                <w:rFonts w:eastAsia="Calibri"/>
                <w:lang w:val="en-US"/>
              </w:rPr>
              <w:t xml:space="preserve">- New products/services in existing companies, resulting from </w:t>
            </w:r>
            <w:proofErr w:type="spellStart"/>
            <w:r w:rsidRPr="007C7DF2">
              <w:rPr>
                <w:rFonts w:eastAsia="Calibri"/>
                <w:lang w:val="en-US"/>
              </w:rPr>
              <w:t>R&amp;D&amp;i</w:t>
            </w:r>
            <w:proofErr w:type="spellEnd"/>
            <w:r w:rsidRPr="007C7DF2">
              <w:rPr>
                <w:rFonts w:eastAsia="Calibri"/>
                <w:lang w:val="en-US"/>
              </w:rPr>
              <w:t xml:space="preserve"> activity</w:t>
            </w:r>
          </w:p>
        </w:tc>
      </w:tr>
      <w:tr w:rsidR="00704DC0" w:rsidRPr="00580A36" w14:paraId="41AAC853" w14:textId="77777777" w:rsidTr="00C4158C">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04851CE9" w14:textId="77777777" w:rsidR="00704DC0" w:rsidRPr="003C026C" w:rsidRDefault="00704DC0" w:rsidP="00712DA3">
            <w:pPr>
              <w:spacing w:after="120" w:line="300" w:lineRule="exact"/>
              <w:jc w:val="both"/>
              <w:outlineLvl w:val="1"/>
              <w:rPr>
                <w:rFonts w:eastAsia="Calibri"/>
              </w:rPr>
            </w:pPr>
            <w:r>
              <w:t>Spain</w:t>
            </w:r>
          </w:p>
        </w:tc>
        <w:tc>
          <w:tcPr>
            <w:tcW w:w="6946" w:type="dxa"/>
          </w:tcPr>
          <w:p w14:paraId="637BE873" w14:textId="136413CF" w:rsidR="0040332F" w:rsidRPr="007C7DF2" w:rsidRDefault="00CE3879" w:rsidP="00CE3879">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lang w:val="en-US"/>
              </w:rPr>
            </w:pPr>
            <w:r w:rsidRPr="007C7DF2">
              <w:rPr>
                <w:rFonts w:eastAsia="Calibri"/>
                <w:lang w:val="en-US"/>
              </w:rPr>
              <w:t xml:space="preserve">- Business resulting from </w:t>
            </w:r>
            <w:proofErr w:type="spellStart"/>
            <w:r w:rsidRPr="007C7DF2">
              <w:rPr>
                <w:rFonts w:eastAsia="Calibri"/>
                <w:lang w:val="en-US"/>
              </w:rPr>
              <w:t>R&amp;D&amp;i</w:t>
            </w:r>
            <w:proofErr w:type="spellEnd"/>
            <w:r w:rsidRPr="007C7DF2">
              <w:rPr>
                <w:rFonts w:eastAsia="Calibri"/>
                <w:lang w:val="en-US"/>
              </w:rPr>
              <w:t xml:space="preserve"> activity </w:t>
            </w:r>
            <w:r w:rsidRPr="007C7DF2">
              <w:rPr>
                <w:rFonts w:eastAsia="Calibri"/>
                <w:b/>
                <w:bCs/>
                <w:lang w:val="en-US"/>
              </w:rPr>
              <w:t>or</w:t>
            </w:r>
            <w:r w:rsidR="00CE2B2E" w:rsidRPr="007C7DF2">
              <w:rPr>
                <w:rFonts w:eastAsia="Calibri"/>
                <w:b/>
                <w:bCs/>
                <w:lang w:val="en-US"/>
              </w:rPr>
              <w:t xml:space="preserve"> </w:t>
            </w:r>
            <w:r w:rsidR="00CE2B2E" w:rsidRPr="007C7DF2">
              <w:rPr>
                <w:rFonts w:eastAsia="Calibri"/>
                <w:lang w:val="en-US"/>
              </w:rPr>
              <w:t>i</w:t>
            </w:r>
            <w:r w:rsidRPr="007C7DF2">
              <w:rPr>
                <w:rFonts w:eastAsia="Calibri"/>
                <w:lang w:val="en-US"/>
              </w:rPr>
              <w:t>nnovative business models</w:t>
            </w:r>
          </w:p>
          <w:p w14:paraId="01B2C135" w14:textId="603CD421" w:rsidR="00A874A4" w:rsidRPr="007C7DF2" w:rsidRDefault="00A874A4" w:rsidP="00CE3879">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lang w:val="en-US"/>
              </w:rPr>
            </w:pPr>
            <w:r w:rsidRPr="007C7DF2">
              <w:rPr>
                <w:rFonts w:eastAsia="Calibri"/>
                <w:lang w:val="en-US"/>
              </w:rPr>
              <w:lastRenderedPageBreak/>
              <w:t xml:space="preserve">- New products/services </w:t>
            </w:r>
            <w:r w:rsidR="00253059" w:rsidRPr="007C7DF2">
              <w:rPr>
                <w:rFonts w:eastAsia="Calibri"/>
                <w:lang w:val="en-US"/>
              </w:rPr>
              <w:t xml:space="preserve">in existing companies, </w:t>
            </w:r>
            <w:r w:rsidRPr="007C7DF2">
              <w:rPr>
                <w:rFonts w:eastAsia="Calibri"/>
                <w:lang w:val="en-US"/>
              </w:rPr>
              <w:t xml:space="preserve">resulting from </w:t>
            </w:r>
            <w:proofErr w:type="spellStart"/>
            <w:r w:rsidRPr="007C7DF2">
              <w:rPr>
                <w:rFonts w:eastAsia="Calibri"/>
                <w:lang w:val="en-US"/>
              </w:rPr>
              <w:t>R&amp;D&amp;i</w:t>
            </w:r>
            <w:proofErr w:type="spellEnd"/>
            <w:r w:rsidRPr="007C7DF2">
              <w:rPr>
                <w:rFonts w:eastAsia="Calibri"/>
                <w:lang w:val="en-US"/>
              </w:rPr>
              <w:t xml:space="preserve"> activity</w:t>
            </w:r>
          </w:p>
        </w:tc>
      </w:tr>
      <w:tr w:rsidR="00704DC0" w:rsidRPr="00580A36" w14:paraId="1CAC2665" w14:textId="77777777" w:rsidTr="00C415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FD3E93A" w14:textId="154A8A8B" w:rsidR="00704DC0" w:rsidRPr="003C026C" w:rsidRDefault="00F857F9" w:rsidP="00712DA3">
            <w:pPr>
              <w:spacing w:after="120" w:line="300" w:lineRule="exact"/>
              <w:jc w:val="both"/>
              <w:outlineLvl w:val="1"/>
              <w:rPr>
                <w:rFonts w:eastAsia="Calibri"/>
              </w:rPr>
            </w:pPr>
            <w:r>
              <w:lastRenderedPageBreak/>
              <w:t>Tunisia</w:t>
            </w:r>
          </w:p>
        </w:tc>
        <w:tc>
          <w:tcPr>
            <w:tcW w:w="6946" w:type="dxa"/>
          </w:tcPr>
          <w:p w14:paraId="578799A4" w14:textId="0A3BFE52" w:rsidR="0040332F" w:rsidRPr="007C7DF2" w:rsidRDefault="00B6447D" w:rsidP="00B6447D">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7C7DF2">
              <w:rPr>
                <w:rFonts w:eastAsia="Calibri"/>
                <w:lang w:val="en-US"/>
              </w:rPr>
              <w:t xml:space="preserve">- For natural persons: Business resulting from </w:t>
            </w:r>
            <w:proofErr w:type="spellStart"/>
            <w:r w:rsidRPr="007C7DF2">
              <w:rPr>
                <w:rFonts w:eastAsia="Calibri"/>
                <w:lang w:val="en-US"/>
              </w:rPr>
              <w:t>R&amp;D&amp;i</w:t>
            </w:r>
            <w:proofErr w:type="spellEnd"/>
            <w:r w:rsidRPr="007C7DF2">
              <w:rPr>
                <w:rFonts w:eastAsia="Calibri"/>
                <w:lang w:val="en-US"/>
              </w:rPr>
              <w:t xml:space="preserve"> activity or innovative business models</w:t>
            </w:r>
          </w:p>
          <w:p w14:paraId="0FA73515" w14:textId="228CA4D3" w:rsidR="00890124" w:rsidRPr="007C7DF2" w:rsidRDefault="00B6447D" w:rsidP="00B6447D">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7C7DF2">
              <w:rPr>
                <w:rFonts w:eastAsia="Calibri"/>
                <w:lang w:val="en-US"/>
              </w:rPr>
              <w:t xml:space="preserve">- For </w:t>
            </w:r>
            <w:proofErr w:type="spellStart"/>
            <w:r w:rsidRPr="007C7DF2">
              <w:rPr>
                <w:rFonts w:eastAsia="Calibri"/>
                <w:lang w:val="en-US"/>
              </w:rPr>
              <w:t>leagal</w:t>
            </w:r>
            <w:proofErr w:type="spellEnd"/>
            <w:r w:rsidRPr="007C7DF2">
              <w:rPr>
                <w:rFonts w:eastAsia="Calibri"/>
                <w:lang w:val="en-US"/>
              </w:rPr>
              <w:t xml:space="preserve"> persons: </w:t>
            </w:r>
            <w:proofErr w:type="gramStart"/>
            <w:r w:rsidRPr="007C7DF2">
              <w:rPr>
                <w:rFonts w:eastAsia="Calibri"/>
                <w:lang w:val="en-US"/>
              </w:rPr>
              <w:t>New</w:t>
            </w:r>
            <w:proofErr w:type="gramEnd"/>
            <w:r w:rsidRPr="007C7DF2">
              <w:rPr>
                <w:rFonts w:eastAsia="Calibri"/>
                <w:lang w:val="en-US"/>
              </w:rPr>
              <w:t xml:space="preserve"> products/services in existing companies, resulting from R&amp;D activity</w:t>
            </w:r>
          </w:p>
        </w:tc>
      </w:tr>
      <w:tr w:rsidR="00704DC0" w:rsidRPr="00580A36" w14:paraId="3F133762" w14:textId="77777777" w:rsidTr="00C4158C">
        <w:trPr>
          <w:jc w:val="center"/>
        </w:trPr>
        <w:tc>
          <w:tcPr>
            <w:cnfStyle w:val="001000000000" w:firstRow="0" w:lastRow="0" w:firstColumn="1" w:lastColumn="0" w:oddVBand="0" w:evenVBand="0" w:oddHBand="0" w:evenHBand="0" w:firstRowFirstColumn="0" w:firstRowLastColumn="0" w:lastRowFirstColumn="0" w:lastRowLastColumn="0"/>
            <w:tcW w:w="1696" w:type="dxa"/>
          </w:tcPr>
          <w:p w14:paraId="1349BA46" w14:textId="77777777" w:rsidR="00704DC0" w:rsidRPr="003C026C" w:rsidRDefault="00704DC0" w:rsidP="00712DA3">
            <w:pPr>
              <w:spacing w:after="120" w:line="300" w:lineRule="exact"/>
              <w:jc w:val="both"/>
              <w:outlineLvl w:val="1"/>
              <w:rPr>
                <w:rFonts w:eastAsia="Calibri"/>
              </w:rPr>
            </w:pPr>
            <w:r>
              <w:t>Egypt</w:t>
            </w:r>
          </w:p>
        </w:tc>
        <w:tc>
          <w:tcPr>
            <w:tcW w:w="6946" w:type="dxa"/>
          </w:tcPr>
          <w:p w14:paraId="0E7BD125" w14:textId="520861C3" w:rsidR="00704DC0" w:rsidRPr="007C7DF2" w:rsidRDefault="00890124" w:rsidP="00CE2B2E">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lang w:val="en-US"/>
              </w:rPr>
            </w:pPr>
            <w:r w:rsidRPr="007C7DF2">
              <w:rPr>
                <w:rFonts w:eastAsia="Calibri"/>
                <w:lang w:val="en-US"/>
              </w:rPr>
              <w:t xml:space="preserve">- Business resulting from </w:t>
            </w:r>
            <w:proofErr w:type="spellStart"/>
            <w:r w:rsidRPr="007C7DF2">
              <w:rPr>
                <w:rFonts w:eastAsia="Calibri"/>
                <w:lang w:val="en-US"/>
              </w:rPr>
              <w:t>R&amp;D&amp;i</w:t>
            </w:r>
            <w:proofErr w:type="spellEnd"/>
            <w:r w:rsidRPr="007C7DF2">
              <w:rPr>
                <w:rFonts w:eastAsia="Calibri"/>
                <w:lang w:val="en-US"/>
              </w:rPr>
              <w:t xml:space="preserve"> activity </w:t>
            </w:r>
            <w:r w:rsidRPr="007C7DF2">
              <w:rPr>
                <w:rFonts w:eastAsia="Calibri"/>
                <w:b/>
                <w:bCs/>
                <w:lang w:val="en-US"/>
              </w:rPr>
              <w:t>or</w:t>
            </w:r>
            <w:r w:rsidR="00CE2B2E" w:rsidRPr="007C7DF2">
              <w:rPr>
                <w:rFonts w:eastAsia="Calibri"/>
                <w:b/>
                <w:bCs/>
                <w:lang w:val="en-US"/>
              </w:rPr>
              <w:t xml:space="preserve"> i</w:t>
            </w:r>
            <w:r w:rsidRPr="007C7DF2">
              <w:rPr>
                <w:rFonts w:eastAsia="Calibri"/>
                <w:lang w:val="en-US"/>
              </w:rPr>
              <w:t>nnovative business models</w:t>
            </w:r>
          </w:p>
        </w:tc>
      </w:tr>
    </w:tbl>
    <w:p w14:paraId="473A5CDC" w14:textId="2C45543D" w:rsidR="00FA1CF6" w:rsidRPr="0097218C" w:rsidRDefault="00002A8E" w:rsidP="001B586C">
      <w:pPr>
        <w:pStyle w:val="ListParagraph"/>
        <w:numPr>
          <w:ilvl w:val="0"/>
          <w:numId w:val="21"/>
        </w:numPr>
        <w:spacing w:before="240" w:after="120" w:line="300" w:lineRule="exact"/>
        <w:jc w:val="both"/>
        <w:outlineLvl w:val="1"/>
        <w:rPr>
          <w:u w:val="single"/>
          <w:lang w:val="en-US"/>
        </w:rPr>
      </w:pPr>
      <w:r w:rsidRPr="00002A8E">
        <w:rPr>
          <w:lang w:val="en-US"/>
        </w:rPr>
        <w:t>T</w:t>
      </w:r>
      <w:r>
        <w:rPr>
          <w:lang w:val="en-US"/>
        </w:rPr>
        <w:t>hey must h</w:t>
      </w:r>
      <w:proofErr w:type="spellStart"/>
      <w:r w:rsidR="00482A1A">
        <w:t>ave</w:t>
      </w:r>
      <w:proofErr w:type="spellEnd"/>
      <w:r w:rsidR="00482A1A">
        <w:t xml:space="preserve"> </w:t>
      </w:r>
      <w:r w:rsidR="008D112B" w:rsidRPr="008D112B">
        <w:rPr>
          <w:lang w:val="en-US"/>
        </w:rPr>
        <w:t>cr</w:t>
      </w:r>
      <w:r w:rsidR="008D112B">
        <w:rPr>
          <w:lang w:val="en-US"/>
        </w:rPr>
        <w:t xml:space="preserve">oss-border ambition, </w:t>
      </w:r>
      <w:r w:rsidR="00482A1A">
        <w:t>targeting clear economic and societal impact.</w:t>
      </w:r>
    </w:p>
    <w:p w14:paraId="7ABD8225" w14:textId="1C35469E" w:rsidR="0097218C" w:rsidRDefault="0097218C" w:rsidP="001B586C">
      <w:pPr>
        <w:pStyle w:val="ListParagraph"/>
        <w:numPr>
          <w:ilvl w:val="0"/>
          <w:numId w:val="21"/>
        </w:numPr>
        <w:spacing w:before="240" w:after="120" w:line="300" w:lineRule="exact"/>
        <w:jc w:val="both"/>
        <w:outlineLvl w:val="1"/>
        <w:rPr>
          <w:lang w:val="en-US"/>
        </w:rPr>
      </w:pPr>
      <w:r w:rsidRPr="0097218C">
        <w:rPr>
          <w:lang w:val="en-US"/>
        </w:rPr>
        <w:t>Each lead-applicant can submit several proposals</w:t>
      </w:r>
      <w:r>
        <w:rPr>
          <w:lang w:val="en-US"/>
        </w:rPr>
        <w:t xml:space="preserve">; however, </w:t>
      </w:r>
      <w:r w:rsidR="00146DC7">
        <w:rPr>
          <w:lang w:val="en-US"/>
        </w:rPr>
        <w:t xml:space="preserve">only the proposal with the higher score would be supported by </w:t>
      </w:r>
      <w:proofErr w:type="gramStart"/>
      <w:r w:rsidR="00146DC7">
        <w:rPr>
          <w:lang w:val="en-US"/>
        </w:rPr>
        <w:t>INTECMED, in case</w:t>
      </w:r>
      <w:proofErr w:type="gramEnd"/>
      <w:r w:rsidR="00146DC7">
        <w:rPr>
          <w:lang w:val="en-US"/>
        </w:rPr>
        <w:t xml:space="preserve"> that more </w:t>
      </w:r>
      <w:r w:rsidR="00601EA4">
        <w:rPr>
          <w:lang w:val="en-US"/>
        </w:rPr>
        <w:t xml:space="preserve">than one of them </w:t>
      </w:r>
      <w:r w:rsidR="00032DD0">
        <w:rPr>
          <w:lang w:val="en-US"/>
        </w:rPr>
        <w:t>are</w:t>
      </w:r>
      <w:r w:rsidR="00601EA4">
        <w:rPr>
          <w:lang w:val="en-US"/>
        </w:rPr>
        <w:t xml:space="preserve"> in the short list of </w:t>
      </w:r>
      <w:r w:rsidR="00032DD0">
        <w:rPr>
          <w:lang w:val="en-US"/>
        </w:rPr>
        <w:t xml:space="preserve">the </w:t>
      </w:r>
      <w:r w:rsidR="00601EA4">
        <w:rPr>
          <w:lang w:val="en-US"/>
        </w:rPr>
        <w:t xml:space="preserve">12 applications selected by region. </w:t>
      </w:r>
    </w:p>
    <w:p w14:paraId="42E2D59E" w14:textId="4A6D545A" w:rsidR="006A2337" w:rsidRDefault="006A2337" w:rsidP="001B586C">
      <w:pPr>
        <w:pStyle w:val="ListParagraph"/>
        <w:numPr>
          <w:ilvl w:val="0"/>
          <w:numId w:val="21"/>
        </w:numPr>
        <w:spacing w:before="240" w:after="120" w:line="300" w:lineRule="exact"/>
        <w:jc w:val="both"/>
        <w:outlineLvl w:val="1"/>
        <w:rPr>
          <w:lang w:val="en-US"/>
        </w:rPr>
      </w:pPr>
      <w:r>
        <w:rPr>
          <w:lang w:val="en-US"/>
        </w:rPr>
        <w:t xml:space="preserve">The presentation of the proposal in </w:t>
      </w:r>
      <w:r w:rsidR="00B60A61">
        <w:rPr>
          <w:lang w:val="en-US"/>
        </w:rPr>
        <w:t>front of the evaluation committee will be compulsory</w:t>
      </w:r>
      <w:r w:rsidR="00CC7A91">
        <w:rPr>
          <w:lang w:val="en-US"/>
        </w:rPr>
        <w:t xml:space="preserve"> </w:t>
      </w:r>
      <w:r w:rsidR="00B60A61">
        <w:rPr>
          <w:lang w:val="en-US"/>
        </w:rPr>
        <w:t>for the applicants</w:t>
      </w:r>
      <w:r w:rsidR="0056787C">
        <w:rPr>
          <w:lang w:val="en-US"/>
        </w:rPr>
        <w:t>.</w:t>
      </w:r>
    </w:p>
    <w:p w14:paraId="4C9EAF2A" w14:textId="77777777" w:rsidR="0056787C" w:rsidRDefault="0056787C" w:rsidP="001B586C">
      <w:pPr>
        <w:pStyle w:val="ListParagraph"/>
        <w:numPr>
          <w:ilvl w:val="0"/>
          <w:numId w:val="21"/>
        </w:numPr>
        <w:spacing w:after="120" w:line="300" w:lineRule="exact"/>
        <w:jc w:val="both"/>
        <w:outlineLvl w:val="1"/>
        <w:rPr>
          <w:lang w:val="en-US"/>
        </w:rPr>
      </w:pPr>
      <w:r w:rsidRPr="00FC28A1">
        <w:rPr>
          <w:lang w:val="en-US"/>
        </w:rPr>
        <w:t>Additional specific eligibility criteria per country</w:t>
      </w:r>
      <w:r>
        <w:rPr>
          <w:lang w:val="en-US"/>
        </w:rPr>
        <w:t>:</w:t>
      </w:r>
    </w:p>
    <w:tbl>
      <w:tblPr>
        <w:tblStyle w:val="GridTable4-Accent3"/>
        <w:tblW w:w="0" w:type="auto"/>
        <w:jc w:val="center"/>
        <w:tblLook w:val="04A0" w:firstRow="1" w:lastRow="0" w:firstColumn="1" w:lastColumn="0" w:noHBand="0" w:noVBand="1"/>
      </w:tblPr>
      <w:tblGrid>
        <w:gridCol w:w="1980"/>
        <w:gridCol w:w="7648"/>
      </w:tblGrid>
      <w:tr w:rsidR="0056787C" w14:paraId="6BCC0B99"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EB2BDB7" w14:textId="77777777" w:rsidR="0056787C" w:rsidRPr="003C026C" w:rsidRDefault="0056787C" w:rsidP="00712DA3">
            <w:pPr>
              <w:spacing w:after="120" w:line="300" w:lineRule="exact"/>
              <w:jc w:val="both"/>
              <w:outlineLvl w:val="1"/>
              <w:rPr>
                <w:rFonts w:eastAsia="Calibri"/>
              </w:rPr>
            </w:pPr>
            <w:r>
              <w:t>Country</w:t>
            </w:r>
          </w:p>
        </w:tc>
        <w:tc>
          <w:tcPr>
            <w:tcW w:w="7648" w:type="dxa"/>
          </w:tcPr>
          <w:p w14:paraId="2A25160F" w14:textId="7C078B60" w:rsidR="0056787C" w:rsidRPr="003C026C" w:rsidRDefault="0056787C"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Additional el</w:t>
            </w:r>
            <w:r w:rsidR="00332945">
              <w:t>i</w:t>
            </w:r>
            <w:r>
              <w:t>gibility criteria</w:t>
            </w:r>
          </w:p>
        </w:tc>
      </w:tr>
      <w:tr w:rsidR="00332945" w:rsidRPr="00580A36" w14:paraId="0ADE6029"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DE5D7BC" w14:textId="77777777" w:rsidR="00332945" w:rsidRPr="003C026C" w:rsidRDefault="00332945" w:rsidP="00332945">
            <w:pPr>
              <w:spacing w:after="120" w:line="300" w:lineRule="exact"/>
              <w:jc w:val="both"/>
              <w:outlineLvl w:val="1"/>
              <w:rPr>
                <w:rFonts w:eastAsia="Calibri"/>
              </w:rPr>
            </w:pPr>
            <w:r>
              <w:t>Greece</w:t>
            </w:r>
          </w:p>
        </w:tc>
        <w:tc>
          <w:tcPr>
            <w:tcW w:w="7648" w:type="dxa"/>
          </w:tcPr>
          <w:p w14:paraId="4591F12F" w14:textId="72F738C1" w:rsidR="00332945" w:rsidRPr="007C7DF2" w:rsidRDefault="00DE6224" w:rsidP="00332945">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7C7DF2">
              <w:rPr>
                <w:lang w:val="en-US"/>
              </w:rPr>
              <w:t>There are no additional Eligibility criteria</w:t>
            </w:r>
          </w:p>
        </w:tc>
      </w:tr>
      <w:tr w:rsidR="00332945" w:rsidRPr="00580A36" w14:paraId="23BC051E" w14:textId="77777777" w:rsidTr="00712DA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01BAE55" w14:textId="77777777" w:rsidR="00332945" w:rsidRPr="003C026C" w:rsidRDefault="00332945" w:rsidP="00332945">
            <w:pPr>
              <w:spacing w:after="120" w:line="300" w:lineRule="exact"/>
              <w:jc w:val="both"/>
              <w:outlineLvl w:val="1"/>
              <w:rPr>
                <w:rFonts w:eastAsia="Calibri"/>
              </w:rPr>
            </w:pPr>
            <w:r>
              <w:t>Spain</w:t>
            </w:r>
          </w:p>
        </w:tc>
        <w:tc>
          <w:tcPr>
            <w:tcW w:w="7648" w:type="dxa"/>
          </w:tcPr>
          <w:p w14:paraId="10FBB784" w14:textId="17247205" w:rsidR="00332945" w:rsidRPr="007C7DF2" w:rsidRDefault="00332945" w:rsidP="00332945">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lang w:val="en-US"/>
              </w:rPr>
            </w:pPr>
            <w:r w:rsidRPr="007C7DF2">
              <w:rPr>
                <w:lang w:val="en-US"/>
              </w:rPr>
              <w:t>The application must be</w:t>
            </w:r>
            <w:r>
              <w:rPr>
                <w:bCs/>
                <w:lang w:val="en-US"/>
              </w:rPr>
              <w:t xml:space="preserve"> somehow connected with any research institutions (universities, research institutes, etc.). This includes formal researchers, professors, other workers in the institution, </w:t>
            </w:r>
            <w:proofErr w:type="gramStart"/>
            <w:r>
              <w:rPr>
                <w:bCs/>
                <w:lang w:val="en-US"/>
              </w:rPr>
              <w:t>students</w:t>
            </w:r>
            <w:proofErr w:type="gramEnd"/>
            <w:r>
              <w:rPr>
                <w:bCs/>
                <w:lang w:val="en-US"/>
              </w:rPr>
              <w:t xml:space="preserve"> and graduates.</w:t>
            </w:r>
          </w:p>
        </w:tc>
      </w:tr>
      <w:tr w:rsidR="00332945" w:rsidRPr="00580A36" w14:paraId="2C766391"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F1D1248" w14:textId="10025D45" w:rsidR="00332945" w:rsidRPr="003C026C" w:rsidRDefault="00332945" w:rsidP="00332945">
            <w:pPr>
              <w:spacing w:after="120" w:line="300" w:lineRule="exact"/>
              <w:jc w:val="both"/>
              <w:outlineLvl w:val="1"/>
              <w:rPr>
                <w:rFonts w:eastAsia="Calibri"/>
              </w:rPr>
            </w:pPr>
            <w:r>
              <w:t>Tunisia</w:t>
            </w:r>
          </w:p>
        </w:tc>
        <w:tc>
          <w:tcPr>
            <w:tcW w:w="7648" w:type="dxa"/>
          </w:tcPr>
          <w:p w14:paraId="195351D0" w14:textId="5123CB0E" w:rsidR="00332945" w:rsidRPr="00BC7ABE" w:rsidRDefault="00BC7ABE" w:rsidP="00332945">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fr-FR"/>
              </w:rPr>
            </w:pPr>
            <w:r w:rsidRPr="007C7DF2">
              <w:rPr>
                <w:rFonts w:eastAsia="Calibri"/>
                <w:lang w:val="en-US"/>
              </w:rPr>
              <w:t>Related to the sector of agri-food and craftsmanship</w:t>
            </w:r>
          </w:p>
        </w:tc>
      </w:tr>
      <w:tr w:rsidR="00332945" w:rsidRPr="00580A36" w14:paraId="4FBCE777" w14:textId="77777777" w:rsidTr="00712DA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4D684B2" w14:textId="77777777" w:rsidR="00332945" w:rsidRPr="003C026C" w:rsidRDefault="00332945" w:rsidP="00332945">
            <w:pPr>
              <w:spacing w:after="120" w:line="300" w:lineRule="exact"/>
              <w:jc w:val="both"/>
              <w:outlineLvl w:val="1"/>
              <w:rPr>
                <w:rFonts w:eastAsia="Calibri"/>
              </w:rPr>
            </w:pPr>
            <w:r>
              <w:t>Egypt</w:t>
            </w:r>
          </w:p>
        </w:tc>
        <w:tc>
          <w:tcPr>
            <w:tcW w:w="7648" w:type="dxa"/>
          </w:tcPr>
          <w:p w14:paraId="44AD8465" w14:textId="23DCBE35" w:rsidR="00332945" w:rsidRPr="00DE6224" w:rsidRDefault="00DE6224" w:rsidP="00332945">
            <w:pPr>
              <w:spacing w:after="120" w:line="300" w:lineRule="exact"/>
              <w:jc w:val="both"/>
              <w:outlineLvl w:val="1"/>
              <w:cnfStyle w:val="000000000000" w:firstRow="0" w:lastRow="0" w:firstColumn="0" w:lastColumn="0" w:oddVBand="0" w:evenVBand="0" w:oddHBand="0" w:evenHBand="0" w:firstRowFirstColumn="0" w:firstRowLastColumn="0" w:lastRowFirstColumn="0" w:lastRowLastColumn="0"/>
              <w:rPr>
                <w:rFonts w:eastAsia="Calibri"/>
                <w:lang w:val="fr-FR"/>
              </w:rPr>
            </w:pPr>
            <w:r w:rsidRPr="007C7DF2">
              <w:rPr>
                <w:lang w:val="en-US"/>
              </w:rPr>
              <w:t>There are no additional Eligibility criteria</w:t>
            </w:r>
          </w:p>
        </w:tc>
      </w:tr>
    </w:tbl>
    <w:p w14:paraId="02D1FB34" w14:textId="77777777" w:rsidR="0056787C" w:rsidRPr="0097218C" w:rsidRDefault="0056787C" w:rsidP="00E35289">
      <w:pPr>
        <w:rPr>
          <w:lang w:val="en-US"/>
        </w:rPr>
      </w:pPr>
    </w:p>
    <w:p w14:paraId="560F6126" w14:textId="77777777" w:rsidR="00472089" w:rsidRPr="007C7DF2" w:rsidRDefault="00472089" w:rsidP="001B586C">
      <w:pPr>
        <w:pStyle w:val="Heading2"/>
        <w:numPr>
          <w:ilvl w:val="1"/>
          <w:numId w:val="17"/>
        </w:numPr>
        <w:ind w:left="993" w:hanging="633"/>
        <w:rPr>
          <w:lang w:val="en-US"/>
        </w:rPr>
      </w:pPr>
      <w:r w:rsidRPr="007C7DF2">
        <w:rPr>
          <w:lang w:val="en-US"/>
        </w:rPr>
        <w:t xml:space="preserve">Ethic clauses and Code of Conduct </w:t>
      </w:r>
    </w:p>
    <w:p w14:paraId="270ECD5E" w14:textId="77777777" w:rsidR="00472089" w:rsidRPr="002A4CFD" w:rsidRDefault="00472089" w:rsidP="002A4CFD">
      <w:pPr>
        <w:keepNext/>
        <w:spacing w:before="200" w:after="120" w:line="300" w:lineRule="exact"/>
        <w:ind w:left="284" w:hanging="284"/>
        <w:jc w:val="both"/>
        <w:outlineLvl w:val="1"/>
        <w:rPr>
          <w:u w:val="single"/>
          <w:lang w:val="en-US"/>
        </w:rPr>
      </w:pPr>
      <w:r w:rsidRPr="002A4CFD">
        <w:rPr>
          <w:u w:val="single"/>
          <w:lang w:val="en-US"/>
        </w:rPr>
        <w:t>a) Absence of conflict of interest</w:t>
      </w:r>
    </w:p>
    <w:p w14:paraId="7DE94B76" w14:textId="21C7FA06" w:rsidR="00472089" w:rsidRDefault="00472089" w:rsidP="002A4CFD">
      <w:pPr>
        <w:keepNext/>
        <w:spacing w:before="120" w:after="120" w:line="300" w:lineRule="exact"/>
        <w:jc w:val="both"/>
        <w:outlineLvl w:val="1"/>
        <w:rPr>
          <w:lang w:val="en-US"/>
        </w:rPr>
      </w:pPr>
      <w:r w:rsidRPr="002A4CFD">
        <w:rPr>
          <w:lang w:val="en-US"/>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w:t>
      </w:r>
      <w:r w:rsidR="00B445D2" w:rsidRPr="002A4CFD">
        <w:rPr>
          <w:lang w:val="en-US"/>
        </w:rPr>
        <w:t xml:space="preserve">project Lead </w:t>
      </w:r>
      <w:proofErr w:type="spellStart"/>
      <w:r w:rsidR="00B445D2" w:rsidRPr="002A4CFD">
        <w:rPr>
          <w:lang w:val="en-US"/>
        </w:rPr>
        <w:t>Beneficairy</w:t>
      </w:r>
      <w:proofErr w:type="spellEnd"/>
      <w:r w:rsidR="00B445D2" w:rsidRPr="002A4CFD">
        <w:rPr>
          <w:lang w:val="en-US"/>
        </w:rPr>
        <w:t xml:space="preserve"> / partner </w:t>
      </w:r>
      <w:r w:rsidRPr="002A4CFD">
        <w:rPr>
          <w:lang w:val="en-US"/>
        </w:rPr>
        <w:t xml:space="preserve">during the process of examining, clarifying, </w:t>
      </w:r>
      <w:proofErr w:type="gramStart"/>
      <w:r w:rsidRPr="002A4CFD">
        <w:rPr>
          <w:lang w:val="en-US"/>
        </w:rPr>
        <w:t>evaluating</w:t>
      </w:r>
      <w:proofErr w:type="gramEnd"/>
      <w:r w:rsidRPr="002A4CFD">
        <w:rPr>
          <w:lang w:val="en-US"/>
        </w:rPr>
        <w:t xml:space="preserve"> and comparing applications will lead to the rejection of its application and may result in administrative penalties. </w:t>
      </w:r>
    </w:p>
    <w:p w14:paraId="0FCF7DDE" w14:textId="22C31B35" w:rsidR="00DE6224" w:rsidRPr="002A4CFD" w:rsidRDefault="00DE6224" w:rsidP="002A4CFD">
      <w:pPr>
        <w:keepNext/>
        <w:spacing w:before="120" w:after="120" w:line="300" w:lineRule="exact"/>
        <w:jc w:val="both"/>
        <w:outlineLvl w:val="1"/>
        <w:rPr>
          <w:lang w:val="en-US"/>
        </w:rPr>
      </w:pPr>
      <w:r>
        <w:rPr>
          <w:lang w:val="en-US"/>
        </w:rPr>
        <w:t xml:space="preserve">All members of the selection committee </w:t>
      </w:r>
      <w:r w:rsidR="007C7DF2">
        <w:rPr>
          <w:lang w:val="en-US"/>
        </w:rPr>
        <w:t xml:space="preserve">will </w:t>
      </w:r>
      <w:r>
        <w:rPr>
          <w:lang w:val="en-US"/>
        </w:rPr>
        <w:t xml:space="preserve">sign a non-disclosure agreement </w:t>
      </w:r>
    </w:p>
    <w:p w14:paraId="7A00F688" w14:textId="77777777" w:rsidR="00472089" w:rsidRPr="002A4CFD" w:rsidRDefault="00472089" w:rsidP="002A4CFD">
      <w:pPr>
        <w:keepNext/>
        <w:spacing w:before="120" w:after="120" w:line="300" w:lineRule="exact"/>
        <w:ind w:left="284" w:hanging="284"/>
        <w:jc w:val="both"/>
        <w:outlineLvl w:val="1"/>
        <w:rPr>
          <w:lang w:val="en-US"/>
        </w:rPr>
      </w:pPr>
      <w:r w:rsidRPr="002A4CFD">
        <w:rPr>
          <w:lang w:val="en-US"/>
        </w:rPr>
        <w:t xml:space="preserve">b) </w:t>
      </w:r>
      <w:r w:rsidRPr="002A4CFD">
        <w:rPr>
          <w:u w:val="single"/>
          <w:lang w:val="en-US"/>
        </w:rPr>
        <w:t xml:space="preserve">Respect for human rights as well as environmental legislation and core </w:t>
      </w:r>
      <w:proofErr w:type="spellStart"/>
      <w:r w:rsidRPr="002A4CFD">
        <w:rPr>
          <w:u w:val="single"/>
          <w:lang w:val="en-US"/>
        </w:rPr>
        <w:t>labour</w:t>
      </w:r>
      <w:proofErr w:type="spellEnd"/>
      <w:r w:rsidRPr="002A4CFD">
        <w:rPr>
          <w:u w:val="single"/>
          <w:lang w:val="en-US"/>
        </w:rPr>
        <w:t xml:space="preserve"> standards</w:t>
      </w:r>
      <w:r w:rsidRPr="002A4CFD">
        <w:rPr>
          <w:lang w:val="en-US"/>
        </w:rPr>
        <w:t xml:space="preserve"> </w:t>
      </w:r>
    </w:p>
    <w:p w14:paraId="11FECB9A" w14:textId="77777777" w:rsidR="00472089" w:rsidRPr="002A4CFD" w:rsidRDefault="00472089" w:rsidP="002A4CFD">
      <w:pPr>
        <w:keepNext/>
        <w:spacing w:before="120" w:after="120" w:line="300" w:lineRule="exact"/>
        <w:jc w:val="both"/>
        <w:outlineLvl w:val="1"/>
        <w:rPr>
          <w:lang w:val="en-US"/>
        </w:rPr>
      </w:pPr>
      <w:r w:rsidRPr="002A4CFD">
        <w:rPr>
          <w:lang w:val="en-US"/>
        </w:rPr>
        <w:t xml:space="preserve">The applicant and its staff must comply with human rights. </w:t>
      </w:r>
      <w:proofErr w:type="gramStart"/>
      <w:r w:rsidRPr="002A4CFD">
        <w:rPr>
          <w:lang w:val="en-US"/>
        </w:rPr>
        <w:t>In particular and</w:t>
      </w:r>
      <w:proofErr w:type="gramEnd"/>
      <w:r w:rsidRPr="002A4CFD">
        <w:rPr>
          <w:lang w:val="en-US"/>
        </w:rPr>
        <w:t xml:space="preserve"> in accordance with the applicable act, applicants who have been awarded contracts must comply with the environmental legislation including </w:t>
      </w:r>
      <w:r w:rsidRPr="002A4CFD">
        <w:rPr>
          <w:lang w:val="en-US"/>
        </w:rPr>
        <w:lastRenderedPageBreak/>
        <w:t xml:space="preserve">multilateral environmental agreements, and with the core </w:t>
      </w:r>
      <w:proofErr w:type="spellStart"/>
      <w:r w:rsidRPr="002A4CFD">
        <w:rPr>
          <w:lang w:val="en-US"/>
        </w:rPr>
        <w:t>labour</w:t>
      </w:r>
      <w:proofErr w:type="spellEnd"/>
      <w:r w:rsidRPr="002A4CFD">
        <w:rPr>
          <w:lang w:val="en-US"/>
        </w:rPr>
        <w:t xml:space="preserve"> standards as applicable and as defined in the relevant International </w:t>
      </w:r>
      <w:proofErr w:type="spellStart"/>
      <w:r w:rsidRPr="002A4CFD">
        <w:rPr>
          <w:lang w:val="en-US"/>
        </w:rPr>
        <w:t>Labour</w:t>
      </w:r>
      <w:proofErr w:type="spellEnd"/>
      <w:r w:rsidRPr="002A4CFD">
        <w:rPr>
          <w:lang w:val="en-US"/>
        </w:rPr>
        <w:t xml:space="preserve"> </w:t>
      </w:r>
      <w:proofErr w:type="spellStart"/>
      <w:r w:rsidRPr="002A4CFD">
        <w:rPr>
          <w:lang w:val="en-US"/>
        </w:rPr>
        <w:t>Organisation</w:t>
      </w:r>
      <w:proofErr w:type="spellEnd"/>
      <w:r w:rsidRPr="002A4CFD">
        <w:rPr>
          <w:lang w:val="en-US"/>
        </w:rPr>
        <w:t xml:space="preserve"> conventions (such as the conventions on freedom of association and collective bargaining; elimination of forced and compulsory </w:t>
      </w:r>
      <w:proofErr w:type="spellStart"/>
      <w:r w:rsidRPr="002A4CFD">
        <w:rPr>
          <w:lang w:val="en-US"/>
        </w:rPr>
        <w:t>labour</w:t>
      </w:r>
      <w:proofErr w:type="spellEnd"/>
      <w:r w:rsidRPr="002A4CFD">
        <w:rPr>
          <w:lang w:val="en-US"/>
        </w:rPr>
        <w:t xml:space="preserve">; abolition of child </w:t>
      </w:r>
      <w:proofErr w:type="spellStart"/>
      <w:r w:rsidRPr="002A4CFD">
        <w:rPr>
          <w:lang w:val="en-US"/>
        </w:rPr>
        <w:t>labour</w:t>
      </w:r>
      <w:proofErr w:type="spellEnd"/>
      <w:r w:rsidRPr="002A4CFD">
        <w:rPr>
          <w:lang w:val="en-US"/>
        </w:rPr>
        <w:t>).</w:t>
      </w:r>
    </w:p>
    <w:p w14:paraId="76D580B9" w14:textId="77777777" w:rsidR="00472089" w:rsidRPr="002A4CFD"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b/>
          <w:lang w:val="en-US"/>
        </w:rPr>
      </w:pPr>
      <w:r w:rsidRPr="002A4CFD">
        <w:rPr>
          <w:b/>
          <w:lang w:val="en-US"/>
        </w:rPr>
        <w:t>Zero tolerance for sexual exploitation and sexual abuse:</w:t>
      </w:r>
    </w:p>
    <w:p w14:paraId="77B838BB" w14:textId="77777777" w:rsidR="00472089" w:rsidRPr="002A4CFD"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lang w:val="en-US"/>
        </w:rPr>
      </w:pPr>
      <w:r w:rsidRPr="002A4CFD">
        <w:rPr>
          <w:lang w:val="en-US"/>
        </w:rPr>
        <w:t xml:space="preserve">The European Commission applies a policy of 'zero tolerance' in relation to all wrongful conduct which has an impact on the professional credibility of the applicant.  </w:t>
      </w:r>
    </w:p>
    <w:p w14:paraId="71656421" w14:textId="77777777" w:rsidR="00472089" w:rsidRPr="002A4CFD" w:rsidRDefault="00472089" w:rsidP="00274B5B">
      <w:pPr>
        <w:keepNext/>
        <w:pBdr>
          <w:top w:val="single" w:sz="4" w:space="0" w:color="auto"/>
          <w:left w:val="single" w:sz="4" w:space="18" w:color="auto"/>
          <w:bottom w:val="single" w:sz="4" w:space="1" w:color="auto"/>
          <w:right w:val="single" w:sz="4" w:space="4" w:color="auto"/>
        </w:pBdr>
        <w:spacing w:before="120" w:after="120" w:line="300" w:lineRule="exact"/>
        <w:ind w:left="284"/>
        <w:jc w:val="both"/>
        <w:outlineLvl w:val="1"/>
        <w:rPr>
          <w:lang w:val="en-US"/>
        </w:rPr>
      </w:pPr>
      <w:r w:rsidRPr="002A4CFD">
        <w:rPr>
          <w:lang w:val="en-US"/>
        </w:rPr>
        <w:t xml:space="preserve">Physical abuse or punishment, or threats of physical abuse, sexual abuse or exploitation, </w:t>
      </w:r>
      <w:proofErr w:type="gramStart"/>
      <w:r w:rsidRPr="002A4CFD">
        <w:rPr>
          <w:lang w:val="en-US"/>
        </w:rPr>
        <w:t>harassment</w:t>
      </w:r>
      <w:proofErr w:type="gramEnd"/>
      <w:r w:rsidRPr="002A4CFD">
        <w:rPr>
          <w:lang w:val="en-US"/>
        </w:rPr>
        <w:t xml:space="preserve"> and verbal abuse, as well as other forms of intimidation shall be prohibited. </w:t>
      </w:r>
    </w:p>
    <w:p w14:paraId="59BF2C1D" w14:textId="77777777" w:rsidR="00472089" w:rsidRPr="002A4CFD" w:rsidRDefault="00472089" w:rsidP="00274B5B">
      <w:pPr>
        <w:spacing w:before="200" w:after="120" w:line="300" w:lineRule="exact"/>
        <w:ind w:left="425" w:hanging="425"/>
        <w:jc w:val="both"/>
        <w:outlineLvl w:val="1"/>
        <w:rPr>
          <w:lang w:val="en-US"/>
        </w:rPr>
      </w:pPr>
      <w:r w:rsidRPr="002A4CFD">
        <w:rPr>
          <w:u w:val="single"/>
          <w:lang w:val="en-US"/>
        </w:rPr>
        <w:t>c) Anti-corruption and anti-bribery</w:t>
      </w:r>
      <w:r w:rsidRPr="002A4CFD">
        <w:rPr>
          <w:lang w:val="en-US"/>
        </w:rPr>
        <w:t xml:space="preserve"> </w:t>
      </w:r>
    </w:p>
    <w:p w14:paraId="160C448E" w14:textId="77777777" w:rsidR="00472089" w:rsidRPr="002A4CFD" w:rsidRDefault="00472089" w:rsidP="002A4CFD">
      <w:pPr>
        <w:spacing w:line="300" w:lineRule="exact"/>
        <w:jc w:val="both"/>
        <w:outlineLvl w:val="1"/>
        <w:rPr>
          <w:lang w:val="en-US"/>
        </w:rPr>
      </w:pPr>
      <w:r w:rsidRPr="002A4CFD">
        <w:rPr>
          <w:lang w:val="en-US"/>
        </w:rPr>
        <w:t xml:space="preserve">The applicant shall comply with all applicable laws and regulations and codes relating to anti-bribery and anti-corruption. The </w:t>
      </w:r>
      <w:r w:rsidR="00B445D2" w:rsidRPr="002A4CFD">
        <w:rPr>
          <w:lang w:val="en-US"/>
        </w:rPr>
        <w:t xml:space="preserve">project Lead </w:t>
      </w:r>
      <w:proofErr w:type="spellStart"/>
      <w:r w:rsidR="00B445D2" w:rsidRPr="002A4CFD">
        <w:rPr>
          <w:lang w:val="en-US"/>
        </w:rPr>
        <w:t>Beneficairy</w:t>
      </w:r>
      <w:proofErr w:type="spellEnd"/>
      <w:r w:rsidR="00B445D2" w:rsidRPr="002A4CFD">
        <w:rPr>
          <w:lang w:val="en-US"/>
        </w:rPr>
        <w:t xml:space="preserve"> / partner </w:t>
      </w:r>
      <w:r w:rsidRPr="002A4CFD">
        <w:rPr>
          <w:lang w:val="en-US"/>
        </w:rPr>
        <w:t xml:space="preserve">and the </w:t>
      </w:r>
      <w:r w:rsidR="00B445D2" w:rsidRPr="002A4CFD">
        <w:rPr>
          <w:lang w:val="en-US"/>
        </w:rPr>
        <w:t>P</w:t>
      </w:r>
      <w:r w:rsidRPr="002A4CFD">
        <w:rPr>
          <w:lang w:val="en-US"/>
        </w:rPr>
        <w:t>rogramme bodies reserve the right to suspend or cancel the sub-</w:t>
      </w:r>
      <w:r w:rsidR="00B445D2" w:rsidRPr="002A4CFD">
        <w:rPr>
          <w:lang w:val="en-US"/>
        </w:rPr>
        <w:t>grant</w:t>
      </w:r>
      <w:r w:rsidRPr="002A4CFD">
        <w:rPr>
          <w:lang w:val="en-US"/>
        </w:rPr>
        <w:t xml:space="preserve"> if corrupt practices of any kind are discovered at any stage of the award process or during the execution of </w:t>
      </w:r>
      <w:r w:rsidR="00B445D2" w:rsidRPr="002A4CFD">
        <w:rPr>
          <w:lang w:val="en-US"/>
        </w:rPr>
        <w:t>the</w:t>
      </w:r>
      <w:r w:rsidRPr="002A4CFD">
        <w:rPr>
          <w:lang w:val="en-US"/>
        </w:rPr>
        <w:t xml:space="preserve"> contract. For the purposes of this provision, ‘corrupt practices’ are the offer of a bribe, gift, </w:t>
      </w:r>
      <w:proofErr w:type="gramStart"/>
      <w:r w:rsidRPr="002A4CFD">
        <w:rPr>
          <w:lang w:val="en-US"/>
        </w:rPr>
        <w:t>gratuity</w:t>
      </w:r>
      <w:proofErr w:type="gramEnd"/>
      <w:r w:rsidRPr="002A4CFD">
        <w:rPr>
          <w:lang w:val="en-US"/>
        </w:rPr>
        <w:t xml:space="preserve"> or commission to any person as an inducement or reward for performing or refraining from any act relating to the award of a contract or execution of a contract already concluded.</w:t>
      </w:r>
    </w:p>
    <w:p w14:paraId="6FAEC444" w14:textId="77777777" w:rsidR="00472089" w:rsidRPr="002A4CFD" w:rsidRDefault="00472089" w:rsidP="0083552C">
      <w:pPr>
        <w:spacing w:before="120" w:after="0" w:line="300" w:lineRule="exact"/>
        <w:jc w:val="both"/>
        <w:outlineLvl w:val="1"/>
        <w:rPr>
          <w:lang w:val="en-US"/>
        </w:rPr>
      </w:pPr>
      <w:r w:rsidRPr="002A4CFD">
        <w:rPr>
          <w:u w:val="single"/>
          <w:lang w:val="en-US"/>
        </w:rPr>
        <w:t xml:space="preserve">d)  Breach of obligations, </w:t>
      </w:r>
      <w:proofErr w:type="gramStart"/>
      <w:r w:rsidRPr="002A4CFD">
        <w:rPr>
          <w:u w:val="single"/>
          <w:lang w:val="en-US"/>
        </w:rPr>
        <w:t>irregularities</w:t>
      </w:r>
      <w:proofErr w:type="gramEnd"/>
      <w:r w:rsidRPr="002A4CFD">
        <w:rPr>
          <w:u w:val="single"/>
          <w:lang w:val="en-US"/>
        </w:rPr>
        <w:t xml:space="preserve"> or fraud</w:t>
      </w:r>
    </w:p>
    <w:p w14:paraId="1EAC45E3" w14:textId="77777777" w:rsidR="00144A04" w:rsidRPr="00273125" w:rsidRDefault="00472089" w:rsidP="002A4CFD">
      <w:pPr>
        <w:spacing w:before="120" w:after="120" w:line="300" w:lineRule="exact"/>
        <w:jc w:val="both"/>
        <w:outlineLvl w:val="1"/>
        <w:rPr>
          <w:highlight w:val="lightGray"/>
          <w:lang w:val="en-US"/>
        </w:rPr>
      </w:pPr>
      <w:r w:rsidRPr="002A4CFD">
        <w:rPr>
          <w:lang w:val="en-US"/>
        </w:rPr>
        <w:t xml:space="preserve">The </w:t>
      </w:r>
      <w:r w:rsidR="00B445D2" w:rsidRPr="002A4CFD">
        <w:rPr>
          <w:lang w:val="en-US"/>
        </w:rPr>
        <w:t xml:space="preserve">project Lead </w:t>
      </w:r>
      <w:proofErr w:type="spellStart"/>
      <w:r w:rsidR="00B445D2" w:rsidRPr="002A4CFD">
        <w:rPr>
          <w:lang w:val="en-US"/>
        </w:rPr>
        <w:t>Beneficairy</w:t>
      </w:r>
      <w:proofErr w:type="spellEnd"/>
      <w:r w:rsidR="00B445D2" w:rsidRPr="002A4CFD">
        <w:rPr>
          <w:lang w:val="en-US"/>
        </w:rPr>
        <w:t xml:space="preserve"> / partner </w:t>
      </w:r>
      <w:r w:rsidRPr="002A4CFD">
        <w:rPr>
          <w:lang w:val="en-US"/>
        </w:rPr>
        <w:t xml:space="preserve">and the </w:t>
      </w:r>
      <w:r w:rsidR="00B445D2" w:rsidRPr="002A4CFD">
        <w:rPr>
          <w:lang w:val="en-US"/>
        </w:rPr>
        <w:t>P</w:t>
      </w:r>
      <w:r w:rsidRPr="002A4CFD">
        <w:rPr>
          <w:lang w:val="en-US"/>
        </w:rPr>
        <w:t xml:space="preserve">rogramme bodies reserve the right to suspend or cancel the procedure, where the award procedure proves to have been subject to breach of obligations, </w:t>
      </w:r>
      <w:proofErr w:type="gramStart"/>
      <w:r w:rsidRPr="002A4CFD">
        <w:rPr>
          <w:lang w:val="en-US"/>
        </w:rPr>
        <w:t>irregularities</w:t>
      </w:r>
      <w:proofErr w:type="gramEnd"/>
      <w:r w:rsidRPr="002A4CFD">
        <w:rPr>
          <w:lang w:val="en-US"/>
        </w:rPr>
        <w:t xml:space="preserve"> or fraud. If breach of obligations, irregularities or fraud are discovered after the award of the contract, the project beneficiary may refrain from concluding the contract.</w:t>
      </w:r>
    </w:p>
    <w:p w14:paraId="5201DF91" w14:textId="77777777" w:rsidR="00472089" w:rsidRPr="00FD3D9B" w:rsidRDefault="00472089" w:rsidP="001B586C">
      <w:pPr>
        <w:pStyle w:val="Heading1"/>
        <w:numPr>
          <w:ilvl w:val="0"/>
          <w:numId w:val="17"/>
        </w:numPr>
        <w:rPr>
          <w:lang w:val="en-US"/>
        </w:rPr>
      </w:pPr>
      <w:bookmarkStart w:id="26" w:name="_Toc437893846"/>
      <w:bookmarkStart w:id="27" w:name="_Toc15492336"/>
      <w:bookmarkStart w:id="28" w:name="_Toc15645112"/>
      <w:bookmarkStart w:id="29" w:name="_Toc15645148"/>
      <w:bookmarkStart w:id="30" w:name="_Toc15645212"/>
      <w:r w:rsidRPr="00FD3D9B">
        <w:rPr>
          <w:lang w:val="en-US"/>
        </w:rPr>
        <w:t>How to apply and the procedures to follow</w:t>
      </w:r>
      <w:bookmarkEnd w:id="26"/>
      <w:bookmarkEnd w:id="27"/>
      <w:bookmarkEnd w:id="28"/>
      <w:bookmarkEnd w:id="29"/>
      <w:bookmarkEnd w:id="30"/>
    </w:p>
    <w:p w14:paraId="2CEAB02B" w14:textId="4F9669D5" w:rsidR="00472089" w:rsidRPr="00E83C35" w:rsidRDefault="00472089" w:rsidP="001B586C">
      <w:pPr>
        <w:pStyle w:val="Heading2"/>
        <w:numPr>
          <w:ilvl w:val="1"/>
          <w:numId w:val="17"/>
        </w:numPr>
        <w:ind w:left="993" w:hanging="633"/>
      </w:pPr>
      <w:bookmarkStart w:id="31" w:name="_Toc437893851"/>
      <w:bookmarkStart w:id="32" w:name="_Toc125454356"/>
      <w:r w:rsidRPr="00E83C35">
        <w:t>Application</w:t>
      </w:r>
      <w:bookmarkEnd w:id="31"/>
      <w:bookmarkEnd w:id="32"/>
      <w:r w:rsidR="004645A3">
        <w:t xml:space="preserve"> formats</w:t>
      </w:r>
    </w:p>
    <w:p w14:paraId="705C1EB6" w14:textId="66A7B507" w:rsidR="00345A03" w:rsidRDefault="00E44BE3" w:rsidP="000F23BF">
      <w:pPr>
        <w:spacing w:before="120" w:after="120" w:line="300" w:lineRule="exact"/>
        <w:jc w:val="both"/>
        <w:rPr>
          <w:lang w:val="en-US"/>
        </w:rPr>
      </w:pPr>
      <w:r w:rsidRPr="00FD3D9B">
        <w:rPr>
          <w:lang w:val="en-US"/>
        </w:rPr>
        <w:t>A</w:t>
      </w:r>
      <w:r w:rsidR="00472089" w:rsidRPr="002A4CFD">
        <w:rPr>
          <w:lang w:val="en-US"/>
        </w:rPr>
        <w:t xml:space="preserve">pplicants are invited to </w:t>
      </w:r>
      <w:proofErr w:type="gramStart"/>
      <w:r w:rsidR="00472089" w:rsidRPr="002A4CFD">
        <w:rPr>
          <w:lang w:val="en-US"/>
        </w:rPr>
        <w:t>submit an appl</w:t>
      </w:r>
      <w:r w:rsidR="00114D34">
        <w:rPr>
          <w:lang w:val="en-US"/>
        </w:rPr>
        <w:t>ication</w:t>
      </w:r>
      <w:proofErr w:type="gramEnd"/>
      <w:r w:rsidR="00114D34">
        <w:rPr>
          <w:lang w:val="en-US"/>
        </w:rPr>
        <w:t xml:space="preserve"> using </w:t>
      </w:r>
      <w:r w:rsidR="00472089" w:rsidRPr="002A4CFD">
        <w:rPr>
          <w:lang w:val="en-US"/>
        </w:rPr>
        <w:t xml:space="preserve">the </w:t>
      </w:r>
      <w:r w:rsidR="00114D34">
        <w:rPr>
          <w:lang w:val="en-US"/>
        </w:rPr>
        <w:t>model of</w:t>
      </w:r>
      <w:r w:rsidR="00472089" w:rsidRPr="002A4CFD">
        <w:rPr>
          <w:lang w:val="en-US"/>
        </w:rPr>
        <w:t xml:space="preserve"> application form</w:t>
      </w:r>
      <w:r w:rsidR="0007344B">
        <w:rPr>
          <w:lang w:val="en-US"/>
        </w:rPr>
        <w:t>, as well as other templates,</w:t>
      </w:r>
      <w:r w:rsidR="00472089" w:rsidRPr="002A4CFD">
        <w:rPr>
          <w:lang w:val="en-US"/>
        </w:rPr>
        <w:t xml:space="preserve"> annexed to these guidelines</w:t>
      </w:r>
      <w:r w:rsidR="00345A03">
        <w:rPr>
          <w:lang w:val="en-US"/>
        </w:rPr>
        <w:t>:</w:t>
      </w:r>
    </w:p>
    <w:p w14:paraId="4AD8AE33" w14:textId="77777777" w:rsidR="0007344B" w:rsidRDefault="0007344B" w:rsidP="000F23BF">
      <w:pPr>
        <w:spacing w:before="120" w:after="120" w:line="300" w:lineRule="exact"/>
        <w:jc w:val="both"/>
        <w:rPr>
          <w:lang w:val="en-US"/>
        </w:rPr>
      </w:pPr>
    </w:p>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0"/>
        <w:gridCol w:w="3900"/>
      </w:tblGrid>
      <w:tr w:rsidR="0007344B" w14:paraId="38606FA4" w14:textId="77777777" w:rsidTr="000708C6">
        <w:trPr>
          <w:trHeight w:val="411"/>
          <w:jc w:val="center"/>
        </w:trPr>
        <w:tc>
          <w:tcPr>
            <w:tcW w:w="640" w:type="dxa"/>
            <w:shd w:val="clear" w:color="auto" w:fill="auto"/>
            <w:noWrap/>
            <w:vAlign w:val="center"/>
          </w:tcPr>
          <w:p w14:paraId="363D8707" w14:textId="51454EDF" w:rsidR="0007344B" w:rsidRPr="000708C6" w:rsidRDefault="0007344B">
            <w:pPr>
              <w:jc w:val="center"/>
              <w:rPr>
                <w:rFonts w:cs="Calibri"/>
                <w:b/>
                <w:bCs/>
                <w:color w:val="000000"/>
              </w:rPr>
            </w:pPr>
            <w:r w:rsidRPr="000708C6">
              <w:rPr>
                <w:rFonts w:cs="Calibri"/>
                <w:b/>
                <w:bCs/>
                <w:color w:val="000000"/>
              </w:rPr>
              <w:t>CODE</w:t>
            </w:r>
          </w:p>
        </w:tc>
        <w:tc>
          <w:tcPr>
            <w:tcW w:w="3900" w:type="dxa"/>
            <w:shd w:val="clear" w:color="auto" w:fill="auto"/>
            <w:noWrap/>
            <w:vAlign w:val="center"/>
          </w:tcPr>
          <w:p w14:paraId="7171DE0C" w14:textId="2834A62B" w:rsidR="0007344B" w:rsidRPr="000708C6" w:rsidRDefault="0007344B">
            <w:pPr>
              <w:jc w:val="center"/>
              <w:rPr>
                <w:rFonts w:cs="Calibri"/>
                <w:b/>
                <w:bCs/>
              </w:rPr>
            </w:pPr>
            <w:r w:rsidRPr="000708C6">
              <w:rPr>
                <w:rFonts w:cs="Calibri"/>
                <w:b/>
                <w:bCs/>
              </w:rPr>
              <w:t>TITLE</w:t>
            </w:r>
          </w:p>
        </w:tc>
      </w:tr>
      <w:tr w:rsidR="004F5E72" w14:paraId="20D1B981" w14:textId="77777777" w:rsidTr="000708C6">
        <w:trPr>
          <w:trHeight w:val="290"/>
          <w:jc w:val="center"/>
        </w:trPr>
        <w:tc>
          <w:tcPr>
            <w:tcW w:w="640" w:type="dxa"/>
            <w:shd w:val="clear" w:color="auto" w:fill="auto"/>
            <w:noWrap/>
            <w:vAlign w:val="center"/>
            <w:hideMark/>
          </w:tcPr>
          <w:p w14:paraId="7F711CEC" w14:textId="77777777" w:rsidR="004F5E72" w:rsidRDefault="004F5E72">
            <w:pPr>
              <w:jc w:val="center"/>
              <w:rPr>
                <w:rFonts w:cs="Calibri"/>
                <w:color w:val="000000"/>
              </w:rPr>
            </w:pPr>
            <w:r>
              <w:rPr>
                <w:rFonts w:cs="Calibri"/>
                <w:color w:val="000000"/>
              </w:rPr>
              <w:t>1</w:t>
            </w:r>
          </w:p>
        </w:tc>
        <w:tc>
          <w:tcPr>
            <w:tcW w:w="3900" w:type="dxa"/>
            <w:shd w:val="clear" w:color="auto" w:fill="auto"/>
            <w:noWrap/>
            <w:vAlign w:val="center"/>
            <w:hideMark/>
          </w:tcPr>
          <w:p w14:paraId="316F95C7" w14:textId="77777777" w:rsidR="004F5E72" w:rsidRDefault="004F5E72">
            <w:pPr>
              <w:jc w:val="center"/>
              <w:rPr>
                <w:rFonts w:cs="Calibri"/>
              </w:rPr>
            </w:pPr>
            <w:r>
              <w:rPr>
                <w:rFonts w:cs="Calibri"/>
              </w:rPr>
              <w:t>Mentorship programme application form</w:t>
            </w:r>
          </w:p>
        </w:tc>
      </w:tr>
      <w:tr w:rsidR="004F5E72" w14:paraId="2D74B824" w14:textId="77777777" w:rsidTr="000708C6">
        <w:trPr>
          <w:trHeight w:val="290"/>
          <w:jc w:val="center"/>
        </w:trPr>
        <w:tc>
          <w:tcPr>
            <w:tcW w:w="640" w:type="dxa"/>
            <w:shd w:val="clear" w:color="auto" w:fill="auto"/>
            <w:noWrap/>
            <w:vAlign w:val="center"/>
            <w:hideMark/>
          </w:tcPr>
          <w:p w14:paraId="28C644E9" w14:textId="77777777" w:rsidR="004F5E72" w:rsidRDefault="004F5E72">
            <w:pPr>
              <w:jc w:val="center"/>
              <w:rPr>
                <w:rFonts w:cs="Calibri"/>
                <w:color w:val="000000"/>
              </w:rPr>
            </w:pPr>
            <w:r>
              <w:rPr>
                <w:rFonts w:cs="Calibri"/>
                <w:color w:val="000000"/>
              </w:rPr>
              <w:t>1b</w:t>
            </w:r>
          </w:p>
        </w:tc>
        <w:tc>
          <w:tcPr>
            <w:tcW w:w="3900" w:type="dxa"/>
            <w:shd w:val="clear" w:color="auto" w:fill="auto"/>
            <w:noWrap/>
            <w:vAlign w:val="center"/>
            <w:hideMark/>
          </w:tcPr>
          <w:p w14:paraId="594E5737" w14:textId="77777777" w:rsidR="004F5E72" w:rsidRDefault="004F5E72">
            <w:pPr>
              <w:jc w:val="center"/>
              <w:rPr>
                <w:rFonts w:cs="Calibri"/>
              </w:rPr>
            </w:pPr>
            <w:r>
              <w:rPr>
                <w:rFonts w:cs="Calibri"/>
              </w:rPr>
              <w:t>Preliminary financial projections</w:t>
            </w:r>
          </w:p>
        </w:tc>
      </w:tr>
    </w:tbl>
    <w:p w14:paraId="69239C4F" w14:textId="77777777" w:rsidR="000708C6" w:rsidRDefault="000708C6" w:rsidP="003E40EC">
      <w:pPr>
        <w:spacing w:after="120" w:line="300" w:lineRule="exact"/>
        <w:jc w:val="both"/>
        <w:rPr>
          <w:lang w:val="en-US" w:eastAsia="en-GB"/>
        </w:rPr>
      </w:pPr>
    </w:p>
    <w:p w14:paraId="7B555A70" w14:textId="5A0FD825" w:rsidR="003E40EC" w:rsidRPr="003E40EC" w:rsidRDefault="003E40EC" w:rsidP="003E40EC">
      <w:pPr>
        <w:spacing w:after="120" w:line="300" w:lineRule="exact"/>
        <w:jc w:val="both"/>
        <w:rPr>
          <w:b/>
          <w:lang w:val="en-US" w:eastAsia="en-GB"/>
        </w:rPr>
      </w:pPr>
      <w:r w:rsidRPr="003E40EC">
        <w:rPr>
          <w:lang w:val="en-US" w:eastAsia="en-GB"/>
        </w:rPr>
        <w:t xml:space="preserve">Please note that only the application form and the published annexes which </w:t>
      </w:r>
      <w:r w:rsidR="000708C6" w:rsidRPr="003E40EC">
        <w:rPr>
          <w:lang w:val="en-US" w:eastAsia="en-GB"/>
        </w:rPr>
        <w:t>must</w:t>
      </w:r>
      <w:r w:rsidRPr="003E40EC">
        <w:rPr>
          <w:lang w:val="en-US" w:eastAsia="en-GB"/>
        </w:rPr>
        <w:t xml:space="preserve"> be filled in will be evaluated. It is therefore of utmost importance that these documents contain </w:t>
      </w:r>
      <w:r w:rsidR="00E94B7B">
        <w:rPr>
          <w:lang w:val="en-US" w:eastAsia="en-GB"/>
        </w:rPr>
        <w:t>all</w:t>
      </w:r>
      <w:r w:rsidRPr="003E40EC">
        <w:rPr>
          <w:lang w:val="en-US" w:eastAsia="en-GB"/>
        </w:rPr>
        <w:t xml:space="preserve"> the relevant information concerning the action.</w:t>
      </w:r>
      <w:r w:rsidRPr="003E40EC">
        <w:rPr>
          <w:b/>
          <w:lang w:val="en-US" w:eastAsia="en-GB"/>
        </w:rPr>
        <w:t xml:space="preserve"> </w:t>
      </w:r>
    </w:p>
    <w:p w14:paraId="34922409" w14:textId="3F62D295" w:rsidR="00A54A0B" w:rsidRPr="00B551DD" w:rsidRDefault="00472089" w:rsidP="00A54A0B">
      <w:pPr>
        <w:spacing w:after="120" w:line="300" w:lineRule="exact"/>
        <w:jc w:val="both"/>
        <w:rPr>
          <w:lang w:val="en-US"/>
        </w:rPr>
      </w:pPr>
      <w:r w:rsidRPr="00B551DD">
        <w:rPr>
          <w:color w:val="000000"/>
          <w:lang w:val="en-US"/>
        </w:rPr>
        <w:lastRenderedPageBreak/>
        <w:t xml:space="preserve">Applicants must apply in </w:t>
      </w:r>
      <w:r w:rsidR="00921E35" w:rsidRPr="00B551DD">
        <w:rPr>
          <w:color w:val="000000"/>
          <w:lang w:val="en-US"/>
        </w:rPr>
        <w:t xml:space="preserve">Greek for Greece, Spanish for Spain, French for Tunisia and </w:t>
      </w:r>
      <w:r w:rsidR="00EE668C" w:rsidRPr="00B551DD">
        <w:rPr>
          <w:color w:val="000000"/>
          <w:lang w:val="en-US"/>
        </w:rPr>
        <w:t xml:space="preserve">English or </w:t>
      </w:r>
      <w:r w:rsidR="00921E35" w:rsidRPr="00B551DD">
        <w:rPr>
          <w:color w:val="000000"/>
          <w:lang w:val="en-US"/>
        </w:rPr>
        <w:t>Arabic for Egypt.</w:t>
      </w:r>
      <w:r w:rsidR="00A54A0B" w:rsidRPr="00B551DD">
        <w:rPr>
          <w:color w:val="000000"/>
          <w:lang w:val="en-US"/>
        </w:rPr>
        <w:t xml:space="preserve"> </w:t>
      </w:r>
      <w:r w:rsidR="00A54A0B" w:rsidRPr="00B551DD">
        <w:rPr>
          <w:lang w:val="en-US"/>
        </w:rPr>
        <w:t>Hand-written applications will not be accepted.</w:t>
      </w:r>
    </w:p>
    <w:p w14:paraId="30865050" w14:textId="77B24C71" w:rsidR="00BB692C" w:rsidRDefault="00BB692C" w:rsidP="00A54A0B">
      <w:pPr>
        <w:spacing w:after="120" w:line="300" w:lineRule="exact"/>
        <w:jc w:val="both"/>
        <w:rPr>
          <w:lang w:val="en-US"/>
        </w:rPr>
      </w:pPr>
      <w:r w:rsidRPr="00B551DD">
        <w:rPr>
          <w:lang w:val="en-US"/>
        </w:rPr>
        <w:t xml:space="preserve">Additionally, </w:t>
      </w:r>
      <w:r w:rsidR="009E4A11" w:rsidRPr="00B551DD">
        <w:rPr>
          <w:lang w:val="en-US"/>
        </w:rPr>
        <w:t xml:space="preserve">applicants will </w:t>
      </w:r>
      <w:r w:rsidR="007C7A02" w:rsidRPr="00B551DD">
        <w:rPr>
          <w:lang w:val="en-US"/>
        </w:rPr>
        <w:t>be requested to provide the following</w:t>
      </w:r>
      <w:r w:rsidR="007C7A02">
        <w:rPr>
          <w:lang w:val="en-US"/>
        </w:rPr>
        <w:t xml:space="preserve"> administrative documents:</w:t>
      </w:r>
    </w:p>
    <w:p w14:paraId="0E2B851D" w14:textId="72FFE517" w:rsidR="00065FB7" w:rsidRDefault="00065FB7" w:rsidP="00A54A0B">
      <w:pPr>
        <w:spacing w:after="120" w:line="300" w:lineRule="exact"/>
        <w:jc w:val="both"/>
        <w:rPr>
          <w:lang w:val="en-US"/>
        </w:rPr>
      </w:pPr>
    </w:p>
    <w:tbl>
      <w:tblPr>
        <w:tblStyle w:val="GridTable4-Accent3"/>
        <w:tblW w:w="0" w:type="auto"/>
        <w:jc w:val="center"/>
        <w:tblLook w:val="04A0" w:firstRow="1" w:lastRow="0" w:firstColumn="1" w:lastColumn="0" w:noHBand="0" w:noVBand="1"/>
      </w:tblPr>
      <w:tblGrid>
        <w:gridCol w:w="1696"/>
        <w:gridCol w:w="6946"/>
      </w:tblGrid>
      <w:tr w:rsidR="00065FB7" w:rsidRPr="00580A36" w14:paraId="2C3CFF07" w14:textId="77777777" w:rsidTr="00DE62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0575579" w14:textId="77777777" w:rsidR="00065FB7" w:rsidRPr="001E1FFC" w:rsidRDefault="00065FB7" w:rsidP="00DE6224">
            <w:pPr>
              <w:spacing w:after="120" w:line="300" w:lineRule="exact"/>
              <w:jc w:val="both"/>
              <w:outlineLvl w:val="1"/>
              <w:rPr>
                <w:rFonts w:eastAsia="Calibri"/>
              </w:rPr>
            </w:pPr>
            <w:r w:rsidRPr="001E1FFC">
              <w:t>Country</w:t>
            </w:r>
          </w:p>
        </w:tc>
        <w:tc>
          <w:tcPr>
            <w:tcW w:w="6946" w:type="dxa"/>
          </w:tcPr>
          <w:p w14:paraId="6176F90B" w14:textId="63C6D0F8" w:rsidR="00065FB7" w:rsidRPr="00B6026C" w:rsidRDefault="00065FB7" w:rsidP="00DE6224">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lang w:val="en-US"/>
              </w:rPr>
            </w:pPr>
            <w:r w:rsidRPr="00B6026C">
              <w:rPr>
                <w:lang w:val="en-US"/>
              </w:rPr>
              <w:t>Administrative documents for the submission</w:t>
            </w:r>
          </w:p>
        </w:tc>
      </w:tr>
      <w:tr w:rsidR="00065FB7" w:rsidRPr="00580A36" w14:paraId="7B1805F0" w14:textId="77777777" w:rsidTr="00DE62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F801E21" w14:textId="47350AA9" w:rsidR="00065FB7" w:rsidRPr="002025F6" w:rsidRDefault="00065FB7" w:rsidP="00DE6224">
            <w:pPr>
              <w:spacing w:after="120" w:line="300" w:lineRule="exact"/>
              <w:jc w:val="both"/>
              <w:outlineLvl w:val="1"/>
              <w:rPr>
                <w:rFonts w:eastAsia="Calibri"/>
                <w:highlight w:val="yellow"/>
              </w:rPr>
            </w:pPr>
            <w:r w:rsidRPr="00B551DD">
              <w:t>Egypt</w:t>
            </w:r>
            <w:r w:rsidR="00275F56">
              <w:rPr>
                <w:highlight w:val="yellow"/>
              </w:rPr>
              <w:t xml:space="preserve"> </w:t>
            </w:r>
          </w:p>
        </w:tc>
        <w:tc>
          <w:tcPr>
            <w:tcW w:w="6946" w:type="dxa"/>
          </w:tcPr>
          <w:p w14:paraId="2CEB6254" w14:textId="77777777" w:rsidR="00ED4116" w:rsidRPr="00AB56B2" w:rsidRDefault="00ED4116" w:rsidP="00ED4116">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AB56B2">
              <w:rPr>
                <w:rFonts w:eastAsia="Calibri"/>
                <w:lang w:val="en-US"/>
              </w:rPr>
              <w:t>For legal entities: Extract from the National Business Register</w:t>
            </w:r>
          </w:p>
          <w:p w14:paraId="0110C311" w14:textId="5D27FCDE" w:rsidR="00065FB7" w:rsidRPr="00AB56B2" w:rsidRDefault="00ED4116" w:rsidP="00ED4116">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highlight w:val="yellow"/>
                <w:lang w:val="en-US"/>
              </w:rPr>
            </w:pPr>
            <w:r w:rsidRPr="00AB56B2">
              <w:rPr>
                <w:rFonts w:eastAsia="Calibri"/>
                <w:lang w:val="en-US"/>
              </w:rPr>
              <w:t>For natural persons: copy of ID card</w:t>
            </w:r>
          </w:p>
        </w:tc>
      </w:tr>
    </w:tbl>
    <w:p w14:paraId="5E0491B9" w14:textId="77777777" w:rsidR="00065FB7" w:rsidRPr="00AB56B2" w:rsidRDefault="00065FB7" w:rsidP="00A54A0B">
      <w:pPr>
        <w:spacing w:after="120" w:line="300" w:lineRule="exact"/>
        <w:jc w:val="both"/>
        <w:rPr>
          <w:lang w:val="en-US"/>
        </w:rPr>
      </w:pPr>
    </w:p>
    <w:p w14:paraId="6BA6926D" w14:textId="1182C27D" w:rsidR="00823007" w:rsidRDefault="00472089" w:rsidP="00B445D2">
      <w:pPr>
        <w:spacing w:after="120" w:line="300" w:lineRule="exact"/>
        <w:jc w:val="both"/>
        <w:rPr>
          <w:color w:val="000000"/>
          <w:lang w:val="en-US"/>
        </w:rPr>
      </w:pPr>
      <w:r w:rsidRPr="002A4CFD">
        <w:rPr>
          <w:color w:val="000000"/>
          <w:lang w:val="en-US"/>
        </w:rPr>
        <w:t>Any error related to the</w:t>
      </w:r>
      <w:r w:rsidR="009C0E0E">
        <w:rPr>
          <w:color w:val="000000"/>
          <w:lang w:val="en-US"/>
        </w:rPr>
        <w:t xml:space="preserve"> administrative information of the applicants</w:t>
      </w:r>
      <w:r w:rsidR="00CA7EFB">
        <w:rPr>
          <w:color w:val="000000"/>
          <w:lang w:val="en-US"/>
        </w:rPr>
        <w:t xml:space="preserve"> </w:t>
      </w:r>
      <w:r w:rsidR="00B4161A">
        <w:rPr>
          <w:color w:val="000000"/>
          <w:lang w:val="en-US"/>
        </w:rPr>
        <w:t xml:space="preserve">will be communicated during </w:t>
      </w:r>
      <w:r w:rsidR="000978A0">
        <w:rPr>
          <w:color w:val="000000"/>
          <w:lang w:val="en-US"/>
        </w:rPr>
        <w:t xml:space="preserve">a clarification period before the technical evaluation of applications, according to </w:t>
      </w:r>
      <w:r w:rsidR="006F0D06">
        <w:rPr>
          <w:color w:val="000000"/>
          <w:lang w:val="en-US"/>
        </w:rPr>
        <w:t>el</w:t>
      </w:r>
      <w:r w:rsidR="00AF7B7F">
        <w:rPr>
          <w:color w:val="000000"/>
          <w:lang w:val="en-US"/>
        </w:rPr>
        <w:t>i</w:t>
      </w:r>
      <w:r w:rsidR="006F0D06">
        <w:rPr>
          <w:color w:val="000000"/>
          <w:lang w:val="en-US"/>
        </w:rPr>
        <w:t>gible</w:t>
      </w:r>
      <w:r w:rsidR="000978A0">
        <w:rPr>
          <w:color w:val="000000"/>
          <w:lang w:val="en-US"/>
        </w:rPr>
        <w:t xml:space="preserve"> criteria. </w:t>
      </w:r>
      <w:r w:rsidR="000A084F">
        <w:rPr>
          <w:color w:val="000000"/>
          <w:lang w:val="en-US"/>
        </w:rPr>
        <w:t xml:space="preserve">The applicants will have a </w:t>
      </w:r>
      <w:r w:rsidR="007F2B1F">
        <w:rPr>
          <w:color w:val="000000"/>
          <w:lang w:val="en-US"/>
        </w:rPr>
        <w:t>7</w:t>
      </w:r>
      <w:r w:rsidR="000A084F">
        <w:rPr>
          <w:color w:val="000000"/>
          <w:lang w:val="en-US"/>
        </w:rPr>
        <w:t xml:space="preserve">-day period </w:t>
      </w:r>
      <w:r w:rsidR="00275959">
        <w:rPr>
          <w:color w:val="000000"/>
          <w:lang w:val="en-US"/>
        </w:rPr>
        <w:t xml:space="preserve">to provide the information </w:t>
      </w:r>
      <w:r w:rsidR="00155258">
        <w:rPr>
          <w:color w:val="000000"/>
          <w:lang w:val="en-US"/>
        </w:rPr>
        <w:t xml:space="preserve">before the </w:t>
      </w:r>
      <w:r w:rsidR="00F74F5A">
        <w:rPr>
          <w:color w:val="000000"/>
          <w:lang w:val="en-US"/>
        </w:rPr>
        <w:t xml:space="preserve">application is rejected. </w:t>
      </w:r>
    </w:p>
    <w:p w14:paraId="2876241D" w14:textId="77777777" w:rsidR="004545C5" w:rsidRDefault="004545C5" w:rsidP="00B445D2">
      <w:pPr>
        <w:spacing w:after="120" w:line="300" w:lineRule="exact"/>
        <w:jc w:val="both"/>
        <w:rPr>
          <w:color w:val="000000"/>
          <w:lang w:val="en-US"/>
        </w:rPr>
      </w:pPr>
    </w:p>
    <w:p w14:paraId="3F1606F4" w14:textId="613CED43" w:rsidR="00472089" w:rsidRPr="00E83C35" w:rsidRDefault="00605879" w:rsidP="001B586C">
      <w:pPr>
        <w:pStyle w:val="Heading2"/>
        <w:numPr>
          <w:ilvl w:val="1"/>
          <w:numId w:val="17"/>
        </w:numPr>
        <w:ind w:left="993" w:hanging="633"/>
      </w:pPr>
      <w:r>
        <w:t>Application process</w:t>
      </w:r>
    </w:p>
    <w:p w14:paraId="12B1A488" w14:textId="1F97D247" w:rsidR="00C44E6E" w:rsidRDefault="00C44E6E" w:rsidP="007C0BAB">
      <w:pPr>
        <w:spacing w:before="240" w:after="120" w:line="300" w:lineRule="exact"/>
        <w:jc w:val="both"/>
        <w:rPr>
          <w:iCs/>
          <w:lang w:val="en-US" w:eastAsia="en-GB"/>
        </w:rPr>
      </w:pPr>
      <w:r w:rsidRPr="00B3361E">
        <w:rPr>
          <w:iCs/>
          <w:lang w:val="en-US" w:eastAsia="en-GB"/>
        </w:rPr>
        <w:t>Applications must be submitted</w:t>
      </w:r>
      <w:r w:rsidR="002036C7" w:rsidRPr="00B3361E">
        <w:rPr>
          <w:iCs/>
          <w:lang w:val="en-US" w:eastAsia="en-GB"/>
        </w:rPr>
        <w:t xml:space="preserve"> through the following channels:</w:t>
      </w:r>
    </w:p>
    <w:tbl>
      <w:tblPr>
        <w:tblStyle w:val="GridTable4-Accent3"/>
        <w:tblW w:w="0" w:type="auto"/>
        <w:jc w:val="center"/>
        <w:tblLook w:val="04A0" w:firstRow="1" w:lastRow="0" w:firstColumn="1" w:lastColumn="0" w:noHBand="0" w:noVBand="1"/>
      </w:tblPr>
      <w:tblGrid>
        <w:gridCol w:w="1696"/>
        <w:gridCol w:w="6946"/>
      </w:tblGrid>
      <w:tr w:rsidR="002036C7" w14:paraId="4E2EC7F3"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834260D" w14:textId="77777777" w:rsidR="002036C7" w:rsidRPr="003C026C" w:rsidRDefault="002036C7" w:rsidP="00712DA3">
            <w:pPr>
              <w:spacing w:after="120" w:line="300" w:lineRule="exact"/>
              <w:jc w:val="both"/>
              <w:outlineLvl w:val="1"/>
              <w:rPr>
                <w:rFonts w:eastAsia="Calibri"/>
              </w:rPr>
            </w:pPr>
            <w:r>
              <w:t>Country</w:t>
            </w:r>
          </w:p>
        </w:tc>
        <w:tc>
          <w:tcPr>
            <w:tcW w:w="6946" w:type="dxa"/>
          </w:tcPr>
          <w:p w14:paraId="33A4A3DB" w14:textId="6D61683B" w:rsidR="002036C7" w:rsidRPr="003C026C" w:rsidRDefault="002036C7"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Submission channels</w:t>
            </w:r>
          </w:p>
        </w:tc>
      </w:tr>
      <w:tr w:rsidR="002036C7" w:rsidRPr="00580A36" w14:paraId="48FA1554"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A4F5D19" w14:textId="77777777" w:rsidR="002036C7" w:rsidRPr="003C026C" w:rsidRDefault="002036C7" w:rsidP="00712DA3">
            <w:pPr>
              <w:spacing w:after="120" w:line="300" w:lineRule="exact"/>
              <w:jc w:val="both"/>
              <w:outlineLvl w:val="1"/>
              <w:rPr>
                <w:rFonts w:eastAsia="Calibri"/>
              </w:rPr>
            </w:pPr>
            <w:r>
              <w:t>Egypt</w:t>
            </w:r>
          </w:p>
        </w:tc>
        <w:tc>
          <w:tcPr>
            <w:tcW w:w="6946" w:type="dxa"/>
          </w:tcPr>
          <w:p w14:paraId="31B35CC1" w14:textId="0F6F8FF8" w:rsidR="002036C7" w:rsidRPr="00AB56B2" w:rsidRDefault="00BC34B5" w:rsidP="00712DA3">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Pr>
                <w:rFonts w:eastAsia="Calibri"/>
                <w:lang w:val="en-US"/>
              </w:rPr>
              <w:t xml:space="preserve">Email </w:t>
            </w:r>
          </w:p>
        </w:tc>
      </w:tr>
    </w:tbl>
    <w:p w14:paraId="1E6ABDE5" w14:textId="07238903" w:rsidR="002036C7" w:rsidRPr="00AB56B2" w:rsidRDefault="00131395" w:rsidP="007C0BAB">
      <w:pPr>
        <w:spacing w:before="240" w:after="120" w:line="300" w:lineRule="exact"/>
        <w:jc w:val="both"/>
        <w:rPr>
          <w:iCs/>
          <w:lang w:val="en-US" w:eastAsia="en-GB"/>
        </w:rPr>
      </w:pPr>
      <w:r w:rsidRPr="00AB56B2">
        <w:rPr>
          <w:iCs/>
          <w:lang w:val="en-US" w:eastAsia="en-GB"/>
        </w:rPr>
        <w:t xml:space="preserve">For </w:t>
      </w:r>
      <w:r w:rsidR="00C45F63" w:rsidRPr="00AB56B2">
        <w:rPr>
          <w:iCs/>
          <w:lang w:val="en-US" w:eastAsia="en-GB"/>
        </w:rPr>
        <w:t xml:space="preserve">physically </w:t>
      </w:r>
      <w:r w:rsidR="00B64CC6" w:rsidRPr="00AB56B2">
        <w:rPr>
          <w:iCs/>
          <w:lang w:val="en-US" w:eastAsia="en-GB"/>
        </w:rPr>
        <w:t>submissions</w:t>
      </w:r>
      <w:r w:rsidRPr="00AB56B2">
        <w:rPr>
          <w:iCs/>
          <w:lang w:val="en-US" w:eastAsia="en-GB"/>
        </w:rPr>
        <w:t xml:space="preserve"> </w:t>
      </w:r>
      <w:r w:rsidR="00C45F63" w:rsidRPr="00AB56B2">
        <w:rPr>
          <w:iCs/>
          <w:lang w:val="en-US" w:eastAsia="en-GB"/>
        </w:rPr>
        <w:t>(</w:t>
      </w:r>
      <w:r w:rsidRPr="00131395">
        <w:rPr>
          <w:lang w:val="en-US" w:eastAsia="en-GB"/>
        </w:rPr>
        <w:t>registered mail, private courier service or by hand-delivery</w:t>
      </w:r>
      <w:r w:rsidR="00C45F63">
        <w:rPr>
          <w:lang w:val="en-US" w:eastAsia="en-GB"/>
        </w:rPr>
        <w:t>)</w:t>
      </w:r>
      <w:r>
        <w:rPr>
          <w:lang w:val="en-US" w:eastAsia="en-GB"/>
        </w:rPr>
        <w:t>:</w:t>
      </w:r>
    </w:p>
    <w:p w14:paraId="69BE0813" w14:textId="7E70B951" w:rsidR="00A54A0B" w:rsidRPr="0023080A" w:rsidRDefault="00472089" w:rsidP="00D574DA">
      <w:pPr>
        <w:pStyle w:val="ListParagraph"/>
        <w:numPr>
          <w:ilvl w:val="0"/>
          <w:numId w:val="23"/>
        </w:numPr>
        <w:spacing w:before="240" w:after="120" w:line="300" w:lineRule="exact"/>
        <w:jc w:val="both"/>
        <w:rPr>
          <w:iCs/>
          <w:lang w:val="en-US" w:eastAsia="en-GB"/>
        </w:rPr>
      </w:pPr>
      <w:r w:rsidRPr="00A54A0B">
        <w:rPr>
          <w:iCs/>
          <w:lang w:val="en-US" w:eastAsia="en-GB"/>
        </w:rPr>
        <w:t>Applications must be submitted in a sealed envelope by registered mail, private courier service or by hand-delivery (a signed and dated certificate of receipt will be given to the deliverer) to the address below:</w:t>
      </w:r>
      <w:r w:rsidR="00D574DA" w:rsidRPr="00EF134F">
        <w:rPr>
          <w:iCs/>
          <w:lang w:val="en-US" w:eastAsia="en-GB"/>
        </w:rPr>
        <w:t xml:space="preserve"> </w:t>
      </w:r>
      <w:r w:rsidRPr="00EF134F">
        <w:rPr>
          <w:iCs/>
          <w:lang w:val="en-US" w:eastAsia="en-GB"/>
        </w:rPr>
        <w:t xml:space="preserve">Applications sent </w:t>
      </w:r>
      <w:r w:rsidR="005F7572">
        <w:rPr>
          <w:iCs/>
          <w:lang w:val="en-US" w:eastAsia="en-GB"/>
        </w:rPr>
        <w:t xml:space="preserve">only </w:t>
      </w:r>
      <w:r w:rsidRPr="00EF134F">
        <w:rPr>
          <w:iCs/>
          <w:lang w:val="en-US" w:eastAsia="en-GB"/>
        </w:rPr>
        <w:t>by any other means</w:t>
      </w:r>
      <w:r w:rsidRPr="00EF134F">
        <w:rPr>
          <w:rStyle w:val="FootnoteReference"/>
          <w:iCs/>
          <w:lang w:eastAsia="en-GB"/>
        </w:rPr>
        <w:footnoteReference w:id="3"/>
      </w:r>
      <w:r w:rsidRPr="00EF134F">
        <w:rPr>
          <w:iCs/>
          <w:lang w:val="en-US" w:eastAsia="en-GB"/>
        </w:rPr>
        <w:t xml:space="preserve"> (</w:t>
      </w:r>
      <w:proofErr w:type="gramStart"/>
      <w:r w:rsidRPr="00EF134F">
        <w:rPr>
          <w:iCs/>
          <w:lang w:val="en-US" w:eastAsia="en-GB"/>
        </w:rPr>
        <w:t>e.g.</w:t>
      </w:r>
      <w:proofErr w:type="gramEnd"/>
      <w:r w:rsidRPr="00EF134F">
        <w:rPr>
          <w:iCs/>
          <w:lang w:val="en-US" w:eastAsia="en-GB"/>
        </w:rPr>
        <w:t xml:space="preserve"> by fax) or delivered to other addresses will be reject</w:t>
      </w:r>
      <w:r w:rsidRPr="0023080A">
        <w:rPr>
          <w:iCs/>
          <w:lang w:val="en-US" w:eastAsia="en-GB"/>
        </w:rPr>
        <w:t>ed.</w:t>
      </w:r>
    </w:p>
    <w:p w14:paraId="24ABAA86" w14:textId="2EC7DFEA" w:rsidR="00A54A0B" w:rsidRPr="0023080A" w:rsidRDefault="00472089" w:rsidP="001B586C">
      <w:pPr>
        <w:pStyle w:val="ListParagraph"/>
        <w:numPr>
          <w:ilvl w:val="0"/>
          <w:numId w:val="23"/>
        </w:numPr>
        <w:spacing w:after="120" w:line="300" w:lineRule="exact"/>
        <w:jc w:val="both"/>
        <w:rPr>
          <w:iCs/>
          <w:lang w:val="en-US" w:eastAsia="en-GB"/>
        </w:rPr>
      </w:pPr>
      <w:r w:rsidRPr="0023080A">
        <w:rPr>
          <w:iCs/>
          <w:lang w:val="en-US" w:eastAsia="en-GB"/>
        </w:rPr>
        <w:t xml:space="preserve">Applications must be submitted in one original and </w:t>
      </w:r>
      <w:r w:rsidR="009A649B" w:rsidRPr="0023080A">
        <w:rPr>
          <w:iCs/>
          <w:lang w:val="en-US" w:eastAsia="en-GB"/>
        </w:rPr>
        <w:t>1</w:t>
      </w:r>
      <w:r w:rsidRPr="0023080A">
        <w:rPr>
          <w:iCs/>
          <w:lang w:val="en-US" w:eastAsia="en-GB"/>
        </w:rPr>
        <w:t xml:space="preserve"> </w:t>
      </w:r>
      <w:r w:rsidR="00FD2F5A" w:rsidRPr="0023080A">
        <w:rPr>
          <w:iCs/>
          <w:lang w:val="en-US" w:eastAsia="en-GB"/>
        </w:rPr>
        <w:t>copy</w:t>
      </w:r>
      <w:r w:rsidRPr="0023080A">
        <w:rPr>
          <w:iCs/>
          <w:lang w:val="en-US" w:eastAsia="en-GB"/>
        </w:rPr>
        <w:t xml:space="preserve"> in A4 size, each bound. </w:t>
      </w:r>
    </w:p>
    <w:p w14:paraId="2D5F1BCD" w14:textId="6A336909" w:rsidR="00472089" w:rsidRPr="004A5353" w:rsidRDefault="00472089" w:rsidP="001B586C">
      <w:pPr>
        <w:pStyle w:val="ListParagraph"/>
        <w:numPr>
          <w:ilvl w:val="0"/>
          <w:numId w:val="23"/>
        </w:numPr>
        <w:spacing w:after="120" w:line="300" w:lineRule="exact"/>
        <w:jc w:val="both"/>
        <w:rPr>
          <w:iCs/>
          <w:lang w:val="en-US" w:eastAsia="en-GB"/>
        </w:rPr>
      </w:pPr>
      <w:r w:rsidRPr="0023080A">
        <w:rPr>
          <w:iCs/>
          <w:lang w:val="en-US"/>
        </w:rPr>
        <w:t xml:space="preserve">The envelope must bear the </w:t>
      </w:r>
      <w:r w:rsidRPr="0023080A">
        <w:rPr>
          <w:b/>
          <w:iCs/>
          <w:lang w:val="en-US"/>
        </w:rPr>
        <w:t xml:space="preserve">reference of the call for </w:t>
      </w:r>
      <w:r w:rsidR="00ED6301" w:rsidRPr="0023080A">
        <w:rPr>
          <w:b/>
          <w:iCs/>
          <w:lang w:val="en-US"/>
        </w:rPr>
        <w:t>business idea</w:t>
      </w:r>
      <w:r w:rsidRPr="0023080A">
        <w:rPr>
          <w:iCs/>
          <w:lang w:val="en-US"/>
        </w:rPr>
        <w:t xml:space="preserve">, together, the full name and address of the lead applicant, </w:t>
      </w:r>
      <w:r w:rsidR="00114D34" w:rsidRPr="0023080A">
        <w:rPr>
          <w:iCs/>
          <w:lang w:val="en-US"/>
        </w:rPr>
        <w:t>and</w:t>
      </w:r>
      <w:r w:rsidR="00114D34" w:rsidRPr="004A5353">
        <w:rPr>
          <w:iCs/>
          <w:lang w:val="en-US"/>
        </w:rPr>
        <w:t xml:space="preserve"> the words ‘Not to be opened</w:t>
      </w:r>
      <w:r w:rsidRPr="004A5353">
        <w:rPr>
          <w:iCs/>
          <w:lang w:val="en-US"/>
        </w:rPr>
        <w:t xml:space="preserve">’ and </w:t>
      </w:r>
      <w:proofErr w:type="gramStart"/>
      <w:r w:rsidRPr="004A5353">
        <w:rPr>
          <w:iCs/>
          <w:lang w:val="en-US"/>
        </w:rPr>
        <w:t>&lt;‘</w:t>
      </w:r>
      <w:proofErr w:type="gramEnd"/>
      <w:r w:rsidRPr="004A5353">
        <w:rPr>
          <w:iCs/>
          <w:lang w:val="en-US"/>
        </w:rPr>
        <w:t>local language equivalent’&gt;.</w:t>
      </w:r>
    </w:p>
    <w:p w14:paraId="06C9B05F" w14:textId="7A616AB0" w:rsidR="00007CDE" w:rsidRPr="00AB56B2" w:rsidRDefault="00007CDE" w:rsidP="00786E82">
      <w:pPr>
        <w:spacing w:after="120" w:line="300" w:lineRule="exact"/>
        <w:jc w:val="both"/>
        <w:rPr>
          <w:iCs/>
          <w:lang w:val="en-US" w:eastAsia="en-GB"/>
        </w:rPr>
      </w:pPr>
      <w:r w:rsidRPr="00AB56B2">
        <w:rPr>
          <w:iCs/>
          <w:lang w:val="en-US" w:eastAsia="en-GB"/>
        </w:rPr>
        <w:t xml:space="preserve">For </w:t>
      </w:r>
      <w:r w:rsidR="00E17EA6" w:rsidRPr="00AB56B2">
        <w:rPr>
          <w:iCs/>
          <w:lang w:val="en-US" w:eastAsia="en-GB"/>
        </w:rPr>
        <w:t>electronic</w:t>
      </w:r>
      <w:r w:rsidRPr="00AB56B2">
        <w:rPr>
          <w:iCs/>
          <w:lang w:val="en-US" w:eastAsia="en-GB"/>
        </w:rPr>
        <w:t xml:space="preserve"> submissions</w:t>
      </w:r>
      <w:r w:rsidR="00E17EA6" w:rsidRPr="00AB56B2">
        <w:rPr>
          <w:iCs/>
          <w:lang w:val="en-US" w:eastAsia="en-GB"/>
        </w:rPr>
        <w:t xml:space="preserve"> (form or email):</w:t>
      </w:r>
    </w:p>
    <w:p w14:paraId="6589F16A" w14:textId="03006C11" w:rsidR="00E17EA6" w:rsidRPr="00A54A0B" w:rsidRDefault="00E17EA6" w:rsidP="001B586C">
      <w:pPr>
        <w:pStyle w:val="ListParagraph"/>
        <w:numPr>
          <w:ilvl w:val="0"/>
          <w:numId w:val="23"/>
        </w:numPr>
        <w:spacing w:before="240" w:after="120" w:line="300" w:lineRule="exact"/>
        <w:jc w:val="both"/>
        <w:rPr>
          <w:iCs/>
          <w:lang w:val="en-US" w:eastAsia="en-GB"/>
        </w:rPr>
      </w:pPr>
      <w:r w:rsidRPr="00A54A0B">
        <w:rPr>
          <w:iCs/>
          <w:lang w:val="en-US" w:eastAsia="en-GB"/>
        </w:rPr>
        <w:t>Applications must be submitted to the address below:</w:t>
      </w:r>
    </w:p>
    <w:tbl>
      <w:tblPr>
        <w:tblStyle w:val="GridTable4-Accent3"/>
        <w:tblW w:w="0" w:type="auto"/>
        <w:jc w:val="center"/>
        <w:tblLook w:val="04A0" w:firstRow="1" w:lastRow="0" w:firstColumn="1" w:lastColumn="0" w:noHBand="0" w:noVBand="1"/>
      </w:tblPr>
      <w:tblGrid>
        <w:gridCol w:w="1696"/>
        <w:gridCol w:w="6946"/>
      </w:tblGrid>
      <w:tr w:rsidR="00E17EA6" w14:paraId="78A7B960"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7FF528F" w14:textId="77777777" w:rsidR="00E17EA6" w:rsidRPr="003C026C" w:rsidRDefault="00E17EA6" w:rsidP="00712DA3">
            <w:pPr>
              <w:spacing w:after="120" w:line="300" w:lineRule="exact"/>
              <w:jc w:val="both"/>
              <w:outlineLvl w:val="1"/>
              <w:rPr>
                <w:rFonts w:eastAsia="Calibri"/>
              </w:rPr>
            </w:pPr>
            <w:r>
              <w:t>Country</w:t>
            </w:r>
          </w:p>
        </w:tc>
        <w:tc>
          <w:tcPr>
            <w:tcW w:w="6946" w:type="dxa"/>
          </w:tcPr>
          <w:p w14:paraId="190F3D19" w14:textId="77777777" w:rsidR="00E17EA6" w:rsidRPr="003C026C" w:rsidRDefault="00E17EA6"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Submission channels</w:t>
            </w:r>
          </w:p>
        </w:tc>
      </w:tr>
      <w:tr w:rsidR="00E17EA6" w14:paraId="598FF6EB"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3FF20128" w14:textId="01116A38" w:rsidR="00E17EA6" w:rsidRPr="003C026C" w:rsidRDefault="00E17EA6" w:rsidP="00CF042A">
            <w:pPr>
              <w:spacing w:after="0" w:line="300" w:lineRule="exact"/>
              <w:jc w:val="both"/>
              <w:outlineLvl w:val="1"/>
              <w:rPr>
                <w:rFonts w:eastAsia="Calibri"/>
              </w:rPr>
            </w:pPr>
            <w:r>
              <w:t>Egyp</w:t>
            </w:r>
            <w:r w:rsidR="00A653F1">
              <w:t>t</w:t>
            </w:r>
          </w:p>
        </w:tc>
        <w:tc>
          <w:tcPr>
            <w:tcW w:w="6946" w:type="dxa"/>
          </w:tcPr>
          <w:p w14:paraId="0F32D7FD" w14:textId="77777777" w:rsidR="009A0457" w:rsidRDefault="009A0457" w:rsidP="00CF042A">
            <w:pPr>
              <w:spacing w:after="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Email: </w:t>
            </w:r>
            <w:hyperlink r:id="rId18" w:history="1">
              <w:r w:rsidRPr="00202C40">
                <w:rPr>
                  <w:rStyle w:val="Hyperlink"/>
                  <w:rFonts w:eastAsia="Calibri"/>
                </w:rPr>
                <w:t>info@ceeba.org</w:t>
              </w:r>
            </w:hyperlink>
          </w:p>
          <w:p w14:paraId="422326B0" w14:textId="2C0B9457" w:rsidR="00E17EA6" w:rsidRPr="003C026C" w:rsidRDefault="00E17EA6" w:rsidP="00CF042A">
            <w:pPr>
              <w:spacing w:after="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p>
        </w:tc>
      </w:tr>
    </w:tbl>
    <w:p w14:paraId="0646CF43" w14:textId="2A0D6E30" w:rsidR="00E17EA6" w:rsidRPr="0087109A" w:rsidRDefault="0087109A" w:rsidP="001B586C">
      <w:pPr>
        <w:pStyle w:val="ListParagraph"/>
        <w:numPr>
          <w:ilvl w:val="0"/>
          <w:numId w:val="23"/>
        </w:numPr>
        <w:spacing w:before="240" w:after="120" w:line="300" w:lineRule="exact"/>
        <w:jc w:val="both"/>
        <w:rPr>
          <w:iCs/>
          <w:lang w:val="en-US" w:eastAsia="en-GB"/>
        </w:rPr>
      </w:pPr>
      <w:r w:rsidRPr="0087109A">
        <w:rPr>
          <w:iCs/>
          <w:lang w:val="en-US" w:eastAsia="en-GB"/>
        </w:rPr>
        <w:lastRenderedPageBreak/>
        <w:t xml:space="preserve">The </w:t>
      </w:r>
      <w:r>
        <w:rPr>
          <w:iCs/>
          <w:lang w:val="en-US" w:eastAsia="en-GB"/>
        </w:rPr>
        <w:t xml:space="preserve">email </w:t>
      </w:r>
      <w:r w:rsidR="006E28EB">
        <w:rPr>
          <w:iCs/>
          <w:lang w:val="en-US" w:eastAsia="en-GB"/>
        </w:rPr>
        <w:t xml:space="preserve">subject must include </w:t>
      </w:r>
      <w:r w:rsidR="009D3FFF">
        <w:rPr>
          <w:iCs/>
          <w:lang w:val="en-US" w:eastAsia="en-GB"/>
        </w:rPr>
        <w:t>the</w:t>
      </w:r>
      <w:r w:rsidRPr="0087109A">
        <w:rPr>
          <w:iCs/>
          <w:lang w:val="en-US" w:eastAsia="en-GB"/>
        </w:rPr>
        <w:t xml:space="preserve"> reference of the call for business idea</w:t>
      </w:r>
    </w:p>
    <w:p w14:paraId="515170AF" w14:textId="7A0F2FAA" w:rsidR="00786E82" w:rsidRDefault="00786E82" w:rsidP="00786E82">
      <w:pPr>
        <w:spacing w:after="120" w:line="300" w:lineRule="exact"/>
        <w:jc w:val="both"/>
        <w:rPr>
          <w:iCs/>
          <w:lang w:val="en-US" w:eastAsia="en-GB"/>
        </w:rPr>
      </w:pPr>
      <w:r w:rsidRPr="004A5353">
        <w:rPr>
          <w:iCs/>
          <w:lang w:val="en-US" w:eastAsia="en-GB"/>
        </w:rPr>
        <w:t xml:space="preserve">In the </w:t>
      </w:r>
      <w:proofErr w:type="spellStart"/>
      <w:r w:rsidRPr="004A5353">
        <w:rPr>
          <w:iCs/>
          <w:lang w:val="en-US" w:eastAsia="en-GB"/>
        </w:rPr>
        <w:t>cas</w:t>
      </w:r>
      <w:proofErr w:type="spellEnd"/>
      <w:r w:rsidRPr="004A5353">
        <w:rPr>
          <w:iCs/>
          <w:lang w:val="en-US" w:eastAsia="en-GB"/>
        </w:rPr>
        <w:t xml:space="preserve"> that both physical </w:t>
      </w:r>
      <w:r w:rsidR="004A5353" w:rsidRPr="004A5353">
        <w:rPr>
          <w:iCs/>
          <w:lang w:val="en-US" w:eastAsia="en-GB"/>
        </w:rPr>
        <w:t>and online submission, t</w:t>
      </w:r>
      <w:r w:rsidRPr="004A5353">
        <w:rPr>
          <w:iCs/>
          <w:lang w:val="en-US" w:eastAsia="en-GB"/>
        </w:rPr>
        <w:t xml:space="preserve">he application form, </w:t>
      </w:r>
      <w:proofErr w:type="gramStart"/>
      <w:r w:rsidRPr="004A5353">
        <w:rPr>
          <w:iCs/>
          <w:lang w:val="en-US" w:eastAsia="en-GB"/>
        </w:rPr>
        <w:t>budget</w:t>
      </w:r>
      <w:proofErr w:type="gramEnd"/>
      <w:r w:rsidRPr="004A5353">
        <w:rPr>
          <w:iCs/>
          <w:lang w:val="en-US" w:eastAsia="en-GB"/>
        </w:rPr>
        <w:t xml:space="preserve"> and logical framework must contain exactly the same application as the paper version.</w:t>
      </w:r>
    </w:p>
    <w:p w14:paraId="4AFFC845" w14:textId="77777777" w:rsidR="00405DA8" w:rsidRPr="00405DA8" w:rsidRDefault="00405DA8" w:rsidP="00405DA8">
      <w:pPr>
        <w:pStyle w:val="ListParagraph"/>
        <w:numPr>
          <w:ilvl w:val="0"/>
          <w:numId w:val="23"/>
        </w:numPr>
        <w:spacing w:before="240" w:after="120" w:line="300" w:lineRule="exact"/>
        <w:jc w:val="both"/>
        <w:rPr>
          <w:iCs/>
          <w:lang w:val="en-US" w:eastAsia="en-GB"/>
        </w:rPr>
      </w:pPr>
      <w:r w:rsidRPr="00405DA8">
        <w:rPr>
          <w:iCs/>
          <w:lang w:val="en-US" w:eastAsia="en-GB"/>
        </w:rPr>
        <w:t xml:space="preserve">In the event that </w:t>
      </w:r>
      <w:proofErr w:type="gramStart"/>
      <w:r w:rsidRPr="00405DA8">
        <w:rPr>
          <w:iCs/>
          <w:lang w:val="en-US" w:eastAsia="en-GB"/>
        </w:rPr>
        <w:t>lead</w:t>
      </w:r>
      <w:proofErr w:type="gramEnd"/>
      <w:r w:rsidRPr="00405DA8">
        <w:rPr>
          <w:iCs/>
          <w:lang w:val="en-US" w:eastAsia="en-GB"/>
        </w:rPr>
        <w:t>-applicant submit several proposals; they must be sent separately</w:t>
      </w:r>
    </w:p>
    <w:p w14:paraId="33A48E9C" w14:textId="77777777" w:rsidR="00405DA8" w:rsidRPr="00786E82" w:rsidRDefault="00405DA8" w:rsidP="00786E82">
      <w:pPr>
        <w:spacing w:after="120" w:line="300" w:lineRule="exact"/>
        <w:jc w:val="both"/>
        <w:rPr>
          <w:iCs/>
          <w:lang w:val="en-US" w:eastAsia="en-GB"/>
        </w:rPr>
      </w:pPr>
    </w:p>
    <w:p w14:paraId="6ABBA82F" w14:textId="77777777" w:rsidR="00472089" w:rsidRPr="00144A04" w:rsidRDefault="00472089" w:rsidP="001B586C">
      <w:pPr>
        <w:pStyle w:val="Heading2"/>
        <w:numPr>
          <w:ilvl w:val="1"/>
          <w:numId w:val="17"/>
        </w:numPr>
        <w:ind w:left="993" w:hanging="633"/>
      </w:pPr>
      <w:bookmarkStart w:id="33" w:name="_Toc437893853"/>
      <w:bookmarkStart w:id="34" w:name="_Toc125454358"/>
      <w:r w:rsidRPr="00144A04">
        <w:t>Deadline for submission of applications</w:t>
      </w:r>
      <w:bookmarkEnd w:id="33"/>
      <w:r w:rsidRPr="00144A04">
        <w:t xml:space="preserve"> </w:t>
      </w:r>
      <w:bookmarkEnd w:id="34"/>
    </w:p>
    <w:p w14:paraId="3C3004BE" w14:textId="00B07A98" w:rsidR="00472089" w:rsidRDefault="00EF134F" w:rsidP="00114D34">
      <w:pPr>
        <w:spacing w:before="120" w:after="240" w:line="300" w:lineRule="exact"/>
        <w:jc w:val="both"/>
        <w:rPr>
          <w:lang w:val="en-US"/>
        </w:rPr>
      </w:pPr>
      <w:r w:rsidRPr="00E130A8">
        <w:rPr>
          <w:lang w:val="en-US"/>
        </w:rPr>
        <w:t>The deadline for the submission of application will be:</w:t>
      </w:r>
    </w:p>
    <w:tbl>
      <w:tblPr>
        <w:tblStyle w:val="GridTable4-Accent3"/>
        <w:tblW w:w="0" w:type="auto"/>
        <w:jc w:val="center"/>
        <w:tblLook w:val="04A0" w:firstRow="1" w:lastRow="0" w:firstColumn="1" w:lastColumn="0" w:noHBand="0" w:noVBand="1"/>
      </w:tblPr>
      <w:tblGrid>
        <w:gridCol w:w="1696"/>
        <w:gridCol w:w="4253"/>
      </w:tblGrid>
      <w:tr w:rsidR="00EF134F" w14:paraId="008C3386" w14:textId="77777777" w:rsidTr="00EF1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4770747" w14:textId="77777777" w:rsidR="00EF134F" w:rsidRPr="003C026C" w:rsidRDefault="00EF134F" w:rsidP="00712DA3">
            <w:pPr>
              <w:spacing w:after="120" w:line="300" w:lineRule="exact"/>
              <w:jc w:val="both"/>
              <w:outlineLvl w:val="1"/>
              <w:rPr>
                <w:rFonts w:eastAsia="Calibri"/>
              </w:rPr>
            </w:pPr>
            <w:r>
              <w:t>Country</w:t>
            </w:r>
          </w:p>
        </w:tc>
        <w:tc>
          <w:tcPr>
            <w:tcW w:w="4253" w:type="dxa"/>
          </w:tcPr>
          <w:p w14:paraId="155F354B" w14:textId="17B3C768" w:rsidR="00EF134F" w:rsidRPr="003C026C" w:rsidRDefault="00EF134F"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Deadline</w:t>
            </w:r>
          </w:p>
        </w:tc>
      </w:tr>
      <w:tr w:rsidR="003B6BD7" w:rsidRPr="00580A36" w14:paraId="63FC8F88" w14:textId="77777777" w:rsidTr="00EF1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F316AFC" w14:textId="77777777" w:rsidR="003B6BD7" w:rsidRPr="003C026C" w:rsidRDefault="003B6BD7" w:rsidP="003B6BD7">
            <w:pPr>
              <w:spacing w:after="120" w:line="300" w:lineRule="exact"/>
              <w:jc w:val="both"/>
              <w:outlineLvl w:val="1"/>
              <w:rPr>
                <w:rFonts w:eastAsia="Calibri"/>
              </w:rPr>
            </w:pPr>
            <w:r>
              <w:t>Egypt</w:t>
            </w:r>
          </w:p>
        </w:tc>
        <w:tc>
          <w:tcPr>
            <w:tcW w:w="4253" w:type="dxa"/>
          </w:tcPr>
          <w:p w14:paraId="55E241A1" w14:textId="15E2AB85" w:rsidR="003B6BD7" w:rsidRPr="0083704F" w:rsidRDefault="00D574DA" w:rsidP="003B6BD7">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proofErr w:type="gramStart"/>
            <w:r>
              <w:rPr>
                <w:rFonts w:eastAsia="Calibri"/>
                <w:lang w:val="en-US"/>
              </w:rPr>
              <w:t>November,</w:t>
            </w:r>
            <w:proofErr w:type="gramEnd"/>
            <w:r>
              <w:rPr>
                <w:rFonts w:eastAsia="Calibri"/>
                <w:lang w:val="en-US"/>
              </w:rPr>
              <w:t xml:space="preserve"> 16</w:t>
            </w:r>
            <w:r w:rsidRPr="00D574DA">
              <w:rPr>
                <w:rFonts w:eastAsia="Calibri"/>
                <w:vertAlign w:val="superscript"/>
                <w:lang w:val="en-US"/>
              </w:rPr>
              <w:t>th</w:t>
            </w:r>
            <w:r>
              <w:rPr>
                <w:rFonts w:eastAsia="Calibri"/>
                <w:lang w:val="en-US"/>
              </w:rPr>
              <w:t xml:space="preserve"> </w:t>
            </w:r>
            <w:r w:rsidR="00E130A8">
              <w:rPr>
                <w:rFonts w:eastAsia="Calibri"/>
                <w:lang w:val="en-US"/>
              </w:rPr>
              <w:t>2022</w:t>
            </w:r>
          </w:p>
        </w:tc>
      </w:tr>
    </w:tbl>
    <w:p w14:paraId="0D5BC68E" w14:textId="174159FB" w:rsidR="00EF134F" w:rsidRPr="002A4CFD" w:rsidRDefault="003B6BD7" w:rsidP="00114D34">
      <w:pPr>
        <w:spacing w:before="120" w:after="240" w:line="300" w:lineRule="exact"/>
        <w:jc w:val="both"/>
        <w:rPr>
          <w:lang w:val="en-US"/>
        </w:rPr>
      </w:pPr>
      <w:r>
        <w:rPr>
          <w:lang w:val="en-US"/>
        </w:rPr>
        <w:t>Any applications submitted after this deadline will be automatically rejected.</w:t>
      </w:r>
    </w:p>
    <w:p w14:paraId="1932B58F" w14:textId="3191994D" w:rsidR="00472089" w:rsidRPr="001A168D" w:rsidRDefault="00114D34" w:rsidP="001B586C">
      <w:pPr>
        <w:pStyle w:val="Heading2"/>
        <w:numPr>
          <w:ilvl w:val="1"/>
          <w:numId w:val="17"/>
        </w:numPr>
        <w:ind w:left="993" w:hanging="633"/>
      </w:pPr>
      <w:bookmarkStart w:id="35" w:name="_Toc437893854"/>
      <w:bookmarkStart w:id="36" w:name="_Toc125454359"/>
      <w:r>
        <w:t>Further information about</w:t>
      </w:r>
      <w:r w:rsidR="00472089" w:rsidRPr="001A168D">
        <w:t xml:space="preserve"> application</w:t>
      </w:r>
      <w:r w:rsidR="008222FA">
        <w:t xml:space="preserve"> process</w:t>
      </w:r>
      <w:bookmarkEnd w:id="35"/>
      <w:r w:rsidR="00472089" w:rsidRPr="001A168D">
        <w:t xml:space="preserve"> </w:t>
      </w:r>
      <w:bookmarkEnd w:id="36"/>
    </w:p>
    <w:p w14:paraId="496BDBD5" w14:textId="023CBB94" w:rsidR="00472089" w:rsidRDefault="00472089" w:rsidP="000F23BF">
      <w:pPr>
        <w:spacing w:before="120" w:after="120" w:line="300" w:lineRule="exact"/>
        <w:jc w:val="both"/>
        <w:rPr>
          <w:lang w:val="en-US"/>
        </w:rPr>
      </w:pPr>
      <w:r w:rsidRPr="002A4CFD">
        <w:rPr>
          <w:lang w:val="en-US"/>
        </w:rPr>
        <w:t xml:space="preserve">Questions may be sent by e-mail no later than </w:t>
      </w:r>
      <w:r w:rsidR="00D574DA">
        <w:rPr>
          <w:lang w:val="en-US"/>
        </w:rPr>
        <w:t xml:space="preserve">2 </w:t>
      </w:r>
      <w:r w:rsidRPr="002A4CFD">
        <w:rPr>
          <w:lang w:val="en-US"/>
        </w:rPr>
        <w:t xml:space="preserve">days before the deadline for the submission of applications to the following e-mail address </w:t>
      </w:r>
      <w:r w:rsidR="00F01E44">
        <w:rPr>
          <w:lang w:val="en-US"/>
        </w:rPr>
        <w:t>below</w:t>
      </w:r>
      <w:r w:rsidRPr="002A4CFD">
        <w:rPr>
          <w:lang w:val="en-US"/>
        </w:rPr>
        <w:t xml:space="preserve">, </w:t>
      </w:r>
      <w:proofErr w:type="gramStart"/>
      <w:r w:rsidRPr="002A4CFD">
        <w:rPr>
          <w:lang w:val="en-US"/>
        </w:rPr>
        <w:t>indicating clearly</w:t>
      </w:r>
      <w:proofErr w:type="gramEnd"/>
      <w:r w:rsidRPr="002A4CFD">
        <w:rPr>
          <w:lang w:val="en-US"/>
        </w:rPr>
        <w:t xml:space="preserve"> the reference of the call for</w:t>
      </w:r>
      <w:r w:rsidR="00F01E44">
        <w:rPr>
          <w:lang w:val="en-US"/>
        </w:rPr>
        <w:t xml:space="preserve"> business ideas:</w:t>
      </w:r>
    </w:p>
    <w:tbl>
      <w:tblPr>
        <w:tblStyle w:val="GridTable4-Accent3"/>
        <w:tblW w:w="0" w:type="auto"/>
        <w:jc w:val="center"/>
        <w:tblLook w:val="04A0" w:firstRow="1" w:lastRow="0" w:firstColumn="1" w:lastColumn="0" w:noHBand="0" w:noVBand="1"/>
      </w:tblPr>
      <w:tblGrid>
        <w:gridCol w:w="1696"/>
        <w:gridCol w:w="4253"/>
      </w:tblGrid>
      <w:tr w:rsidR="00F01E44" w14:paraId="711FD76A"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AC23955" w14:textId="77777777" w:rsidR="00F01E44" w:rsidRPr="003C026C" w:rsidRDefault="00F01E44" w:rsidP="00712DA3">
            <w:pPr>
              <w:spacing w:after="120" w:line="300" w:lineRule="exact"/>
              <w:jc w:val="both"/>
              <w:outlineLvl w:val="1"/>
              <w:rPr>
                <w:rFonts w:eastAsia="Calibri"/>
              </w:rPr>
            </w:pPr>
            <w:r>
              <w:t>Country</w:t>
            </w:r>
          </w:p>
        </w:tc>
        <w:tc>
          <w:tcPr>
            <w:tcW w:w="4253" w:type="dxa"/>
          </w:tcPr>
          <w:p w14:paraId="681E6544" w14:textId="1F4D2244" w:rsidR="00F01E44" w:rsidRPr="003C026C" w:rsidRDefault="00EB765C"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Email address</w:t>
            </w:r>
          </w:p>
        </w:tc>
      </w:tr>
      <w:tr w:rsidR="00CC7042" w14:paraId="3300C3DF"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3F1658C" w14:textId="77777777" w:rsidR="00CC7042" w:rsidRPr="003C026C" w:rsidRDefault="00CC7042" w:rsidP="00CC7042">
            <w:pPr>
              <w:spacing w:after="120" w:line="300" w:lineRule="exact"/>
              <w:jc w:val="both"/>
              <w:outlineLvl w:val="1"/>
              <w:rPr>
                <w:rFonts w:eastAsia="Calibri"/>
              </w:rPr>
            </w:pPr>
            <w:r>
              <w:t>Egypt</w:t>
            </w:r>
          </w:p>
        </w:tc>
        <w:tc>
          <w:tcPr>
            <w:tcW w:w="4253" w:type="dxa"/>
          </w:tcPr>
          <w:p w14:paraId="2ED16AF3" w14:textId="2431DA1A" w:rsidR="00CC7042" w:rsidRPr="00596E60" w:rsidRDefault="00000000" w:rsidP="00CC7042">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highlight w:val="yellow"/>
              </w:rPr>
            </w:pPr>
            <w:hyperlink r:id="rId19" w:history="1">
              <w:r w:rsidR="00DC1567" w:rsidRPr="00202C40">
                <w:rPr>
                  <w:rStyle w:val="Hyperlink"/>
                  <w:rFonts w:eastAsia="Calibri"/>
                </w:rPr>
                <w:t>info@ceeba.org</w:t>
              </w:r>
            </w:hyperlink>
          </w:p>
        </w:tc>
      </w:tr>
    </w:tbl>
    <w:p w14:paraId="237BADAB" w14:textId="77777777" w:rsidR="00F01E44" w:rsidRPr="00F01E44" w:rsidRDefault="00F01E44" w:rsidP="000F23BF">
      <w:pPr>
        <w:spacing w:before="120" w:after="120" w:line="300" w:lineRule="exact"/>
        <w:jc w:val="both"/>
      </w:pPr>
    </w:p>
    <w:p w14:paraId="49DD4CA6" w14:textId="3CDD2D00" w:rsidR="00472089" w:rsidRPr="002A4CFD" w:rsidRDefault="009E6374" w:rsidP="00B445D2">
      <w:pPr>
        <w:spacing w:after="120" w:line="300" w:lineRule="exact"/>
        <w:jc w:val="both"/>
        <w:rPr>
          <w:lang w:val="en-US"/>
        </w:rPr>
      </w:pPr>
      <w:r>
        <w:rPr>
          <w:lang w:val="en-US"/>
        </w:rPr>
        <w:t>T</w:t>
      </w:r>
      <w:r w:rsidRPr="002A4CFD">
        <w:rPr>
          <w:lang w:val="en-US"/>
        </w:rPr>
        <w:t xml:space="preserve">he project </w:t>
      </w:r>
      <w:r w:rsidR="00DC683A">
        <w:rPr>
          <w:lang w:val="en-US"/>
        </w:rPr>
        <w:t>partner who launches the call</w:t>
      </w:r>
      <w:r>
        <w:rPr>
          <w:lang w:val="en-US"/>
        </w:rPr>
        <w:t xml:space="preserve"> </w:t>
      </w:r>
      <w:r w:rsidR="00472089" w:rsidRPr="002A4CFD">
        <w:rPr>
          <w:lang w:val="en-US"/>
        </w:rPr>
        <w:t xml:space="preserve">has no obligation to provide clarifications to questions received after this date. Replies will be given no later than </w:t>
      </w:r>
      <w:r w:rsidR="007F2B1F">
        <w:rPr>
          <w:lang w:val="en-US"/>
        </w:rPr>
        <w:t>7</w:t>
      </w:r>
      <w:r w:rsidR="00472089" w:rsidRPr="002A4CFD">
        <w:rPr>
          <w:lang w:val="en-US"/>
        </w:rPr>
        <w:t xml:space="preserve"> days before the deadline for the submission of applications. </w:t>
      </w:r>
    </w:p>
    <w:p w14:paraId="49D26714" w14:textId="532213C4" w:rsidR="00472089" w:rsidRPr="002A4CFD" w:rsidRDefault="00472089" w:rsidP="00B445D2">
      <w:pPr>
        <w:spacing w:after="120" w:line="300" w:lineRule="exact"/>
        <w:jc w:val="both"/>
        <w:rPr>
          <w:lang w:val="en-US"/>
        </w:rPr>
      </w:pPr>
      <w:r w:rsidRPr="002A4CFD">
        <w:rPr>
          <w:lang w:val="en-US"/>
        </w:rPr>
        <w:t xml:space="preserve">To ensure equal treatment of applicants, the </w:t>
      </w:r>
      <w:r w:rsidR="00B445D2" w:rsidRPr="002A4CFD">
        <w:rPr>
          <w:lang w:val="en-US"/>
        </w:rPr>
        <w:t xml:space="preserve">project Lead </w:t>
      </w:r>
      <w:r w:rsidR="009E6374" w:rsidRPr="009E6374">
        <w:rPr>
          <w:lang w:val="en-US"/>
        </w:rPr>
        <w:t xml:space="preserve">Beneficiary </w:t>
      </w:r>
      <w:r w:rsidR="00B445D2" w:rsidRPr="002A4CFD">
        <w:rPr>
          <w:lang w:val="en-US"/>
        </w:rPr>
        <w:t xml:space="preserve">/ partner </w:t>
      </w:r>
      <w:r w:rsidRPr="002A4CFD">
        <w:rPr>
          <w:lang w:val="en-US"/>
        </w:rPr>
        <w:t xml:space="preserve">cannot give a prior opinion on the eligibility of </w:t>
      </w:r>
      <w:r w:rsidR="00DC1E2C">
        <w:rPr>
          <w:lang w:val="en-US"/>
        </w:rPr>
        <w:t xml:space="preserve">applications and </w:t>
      </w:r>
      <w:r w:rsidR="006C5545">
        <w:rPr>
          <w:lang w:val="en-US"/>
        </w:rPr>
        <w:t>documents review</w:t>
      </w:r>
      <w:r w:rsidRPr="002A4CFD">
        <w:rPr>
          <w:lang w:val="en-US"/>
        </w:rPr>
        <w:t>.</w:t>
      </w:r>
    </w:p>
    <w:p w14:paraId="27C93DE3" w14:textId="673B0687" w:rsidR="00472089" w:rsidRDefault="00472089" w:rsidP="001A168D">
      <w:pPr>
        <w:spacing w:line="300" w:lineRule="exact"/>
        <w:jc w:val="both"/>
        <w:rPr>
          <w:lang w:val="en-US"/>
        </w:rPr>
      </w:pPr>
      <w:r w:rsidRPr="002A4CFD">
        <w:rPr>
          <w:lang w:val="en-US"/>
        </w:rPr>
        <w:t>All</w:t>
      </w:r>
      <w:r w:rsidR="00C1279F">
        <w:rPr>
          <w:lang w:val="en-US"/>
        </w:rPr>
        <w:t xml:space="preserve"> relevant</w:t>
      </w:r>
      <w:r w:rsidRPr="002A4CFD">
        <w:rPr>
          <w:lang w:val="en-US"/>
        </w:rPr>
        <w:t xml:space="preserve"> questions and answers</w:t>
      </w:r>
      <w:r w:rsidR="00D52FE9">
        <w:rPr>
          <w:lang w:val="en-US"/>
        </w:rPr>
        <w:t>,</w:t>
      </w:r>
      <w:r w:rsidRPr="002A4CFD">
        <w:rPr>
          <w:lang w:val="en-US"/>
        </w:rPr>
        <w:t xml:space="preserve"> as well as other important notices to applicants </w:t>
      </w:r>
      <w:proofErr w:type="gramStart"/>
      <w:r w:rsidRPr="002A4CFD">
        <w:rPr>
          <w:lang w:val="en-US"/>
        </w:rPr>
        <w:t>during the course of</w:t>
      </w:r>
      <w:proofErr w:type="gramEnd"/>
      <w:r w:rsidRPr="002A4CFD">
        <w:rPr>
          <w:lang w:val="en-US"/>
        </w:rPr>
        <w:t xml:space="preserve"> the evaluation procedure, will be published on the website </w:t>
      </w:r>
      <w:r w:rsidR="000D0D41">
        <w:rPr>
          <w:lang w:val="en-US"/>
        </w:rPr>
        <w:t>of INTECMED project</w:t>
      </w:r>
      <w:r w:rsidRPr="002A4CFD">
        <w:rPr>
          <w:lang w:val="en-US"/>
        </w:rPr>
        <w:t xml:space="preserve"> as the need arises. It is therefore advisable to consult the abovementioned website regularly </w:t>
      </w:r>
      <w:proofErr w:type="gramStart"/>
      <w:r w:rsidRPr="002A4CFD">
        <w:rPr>
          <w:lang w:val="en-US"/>
        </w:rPr>
        <w:t>in order to</w:t>
      </w:r>
      <w:proofErr w:type="gramEnd"/>
      <w:r w:rsidRPr="002A4CFD">
        <w:rPr>
          <w:lang w:val="en-US"/>
        </w:rPr>
        <w:t xml:space="preserve"> be informed of the questions and answers published.</w:t>
      </w:r>
    </w:p>
    <w:p w14:paraId="6E57FC36" w14:textId="77777777" w:rsidR="00472089" w:rsidRPr="00144A04" w:rsidRDefault="00144A04" w:rsidP="001B586C">
      <w:pPr>
        <w:pStyle w:val="Heading1"/>
        <w:numPr>
          <w:ilvl w:val="0"/>
          <w:numId w:val="17"/>
        </w:numPr>
      </w:pPr>
      <w:r>
        <w:rPr>
          <w:lang w:val="en-US"/>
        </w:rPr>
        <w:br w:type="page"/>
      </w:r>
      <w:bookmarkStart w:id="37" w:name="_Toc40507653"/>
      <w:bookmarkStart w:id="38" w:name="_Toc437893859"/>
      <w:bookmarkStart w:id="39" w:name="_Toc15492337"/>
      <w:bookmarkStart w:id="40" w:name="_Toc15645113"/>
      <w:bookmarkStart w:id="41" w:name="_Toc15645149"/>
      <w:bookmarkStart w:id="42" w:name="_Toc15645213"/>
      <w:r w:rsidR="00472089" w:rsidRPr="00E83C35">
        <w:lastRenderedPageBreak/>
        <w:t>Evaluation and selection of applications</w:t>
      </w:r>
      <w:bookmarkEnd w:id="37"/>
      <w:bookmarkEnd w:id="38"/>
      <w:bookmarkEnd w:id="39"/>
      <w:bookmarkEnd w:id="40"/>
      <w:bookmarkEnd w:id="41"/>
      <w:bookmarkEnd w:id="42"/>
    </w:p>
    <w:p w14:paraId="2ED3A773" w14:textId="781BCB08" w:rsidR="00472089" w:rsidRPr="002A4CFD" w:rsidRDefault="00472089" w:rsidP="000F23BF">
      <w:pPr>
        <w:spacing w:after="120" w:line="300" w:lineRule="exact"/>
        <w:jc w:val="both"/>
        <w:rPr>
          <w:lang w:val="en-US"/>
        </w:rPr>
      </w:pPr>
      <w:r w:rsidRPr="002A4CFD">
        <w:rPr>
          <w:lang w:val="en-US"/>
        </w:rPr>
        <w:t xml:space="preserve">Applications will be examined and evaluated by </w:t>
      </w:r>
      <w:r w:rsidR="00441264">
        <w:rPr>
          <w:lang w:val="en-US"/>
        </w:rPr>
        <w:t xml:space="preserve">regional </w:t>
      </w:r>
      <w:r w:rsidRPr="002A4CFD">
        <w:rPr>
          <w:lang w:val="en-US"/>
        </w:rPr>
        <w:t>evaluation committee</w:t>
      </w:r>
      <w:r w:rsidR="00441264">
        <w:rPr>
          <w:lang w:val="en-US"/>
        </w:rPr>
        <w:t>s, created in each INTECMED region, in collaboration with the RAITs</w:t>
      </w:r>
      <w:r w:rsidRPr="002A4CFD">
        <w:rPr>
          <w:lang w:val="en-US"/>
        </w:rPr>
        <w:t>. All applications will be assessed according to the following steps and criteria.</w:t>
      </w:r>
    </w:p>
    <w:p w14:paraId="08CBB1DC" w14:textId="77777777" w:rsidR="00472089" w:rsidRPr="002A4CFD" w:rsidRDefault="00472089" w:rsidP="001A168D">
      <w:pPr>
        <w:spacing w:line="300" w:lineRule="exact"/>
        <w:jc w:val="both"/>
        <w:rPr>
          <w:lang w:val="en-US"/>
        </w:rPr>
      </w:pPr>
      <w:r w:rsidRPr="002A4CFD">
        <w:rPr>
          <w:lang w:val="en-US"/>
        </w:rPr>
        <w:t xml:space="preserve">If the examination of the application reveals that the proposed action does not meet the </w:t>
      </w:r>
      <w:r w:rsidRPr="002A4CFD">
        <w:rPr>
          <w:u w:val="single"/>
          <w:lang w:val="en-US"/>
        </w:rPr>
        <w:t>eligibility criteria</w:t>
      </w:r>
      <w:r w:rsidRPr="002A4CFD">
        <w:rPr>
          <w:lang w:val="en-US"/>
        </w:rPr>
        <w:t xml:space="preserve"> stated in Section </w:t>
      </w:r>
      <w:r w:rsidR="00921E35">
        <w:rPr>
          <w:lang w:val="en-US"/>
        </w:rPr>
        <w:t>4</w:t>
      </w:r>
      <w:r w:rsidRPr="002A4CFD">
        <w:rPr>
          <w:lang w:val="en-US"/>
        </w:rPr>
        <w:t xml:space="preserve">, the application will be rejected on this sole basis. </w:t>
      </w:r>
    </w:p>
    <w:p w14:paraId="0972F88D" w14:textId="4F69CD4B" w:rsidR="00472089" w:rsidRPr="00CB0C36" w:rsidRDefault="00472089" w:rsidP="001B586C">
      <w:pPr>
        <w:numPr>
          <w:ilvl w:val="0"/>
          <w:numId w:val="13"/>
        </w:numPr>
        <w:tabs>
          <w:tab w:val="left" w:pos="426"/>
          <w:tab w:val="left" w:pos="1418"/>
        </w:tabs>
        <w:spacing w:after="120" w:line="300" w:lineRule="exact"/>
        <w:ind w:left="1418" w:hanging="1418"/>
        <w:jc w:val="both"/>
        <w:rPr>
          <w:b/>
          <w:sz w:val="24"/>
          <w:szCs w:val="24"/>
          <w:lang w:val="en-US"/>
        </w:rPr>
      </w:pPr>
      <w:r w:rsidRPr="00CB0C36">
        <w:rPr>
          <w:b/>
          <w:sz w:val="24"/>
          <w:szCs w:val="24"/>
          <w:lang w:val="en-US"/>
        </w:rPr>
        <w:t>STEP 1:</w:t>
      </w:r>
      <w:r w:rsidRPr="00CB0C36">
        <w:rPr>
          <w:b/>
          <w:sz w:val="24"/>
          <w:szCs w:val="24"/>
          <w:lang w:val="en-US"/>
        </w:rPr>
        <w:tab/>
        <w:t>OPENING &amp; ADMINISTRATIVE CHECKS</w:t>
      </w:r>
      <w:r w:rsidR="00B60A61" w:rsidRPr="00CB0C36">
        <w:rPr>
          <w:b/>
          <w:sz w:val="24"/>
          <w:szCs w:val="24"/>
          <w:lang w:val="en-US"/>
        </w:rPr>
        <w:t xml:space="preserve">. </w:t>
      </w:r>
      <w:r w:rsidR="00B60A61" w:rsidRPr="002A4CFD">
        <w:rPr>
          <w:b/>
          <w:sz w:val="24"/>
          <w:szCs w:val="24"/>
          <w:lang w:val="en-US"/>
        </w:rPr>
        <w:t>VERIFICATION OF ELIGIBILITY OF THE APPLICANTS</w:t>
      </w:r>
    </w:p>
    <w:p w14:paraId="1AB5F278" w14:textId="77777777" w:rsidR="00472089" w:rsidRPr="00710095" w:rsidRDefault="00472089" w:rsidP="001A168D">
      <w:pPr>
        <w:spacing w:after="100" w:line="300" w:lineRule="exact"/>
        <w:jc w:val="both"/>
        <w:rPr>
          <w:lang w:val="en-US"/>
        </w:rPr>
      </w:pPr>
      <w:r w:rsidRPr="002A4CFD">
        <w:rPr>
          <w:lang w:val="en-US"/>
        </w:rPr>
        <w:t xml:space="preserve">During the opening and </w:t>
      </w:r>
      <w:r w:rsidRPr="00710095">
        <w:rPr>
          <w:lang w:val="en-US"/>
        </w:rPr>
        <w:t>administrative check, the following will be assessed:</w:t>
      </w:r>
    </w:p>
    <w:p w14:paraId="5123B6BE" w14:textId="77777777" w:rsidR="00472089" w:rsidRPr="00710095" w:rsidRDefault="00472089" w:rsidP="00A40357">
      <w:pPr>
        <w:numPr>
          <w:ilvl w:val="0"/>
          <w:numId w:val="14"/>
        </w:numPr>
        <w:spacing w:before="120" w:after="120" w:line="300" w:lineRule="exact"/>
        <w:ind w:left="708" w:hanging="566"/>
        <w:contextualSpacing/>
        <w:jc w:val="both"/>
        <w:rPr>
          <w:lang w:val="en-US"/>
        </w:rPr>
      </w:pPr>
      <w:r w:rsidRPr="00710095">
        <w:rPr>
          <w:lang w:val="en-US"/>
        </w:rPr>
        <w:t>If the deadline has been met. Otherwise, the application will be automatically rejected.</w:t>
      </w:r>
    </w:p>
    <w:p w14:paraId="5803430B" w14:textId="2788E885" w:rsidR="00D67384" w:rsidRPr="00710095" w:rsidRDefault="00D67384" w:rsidP="00D67384">
      <w:pPr>
        <w:numPr>
          <w:ilvl w:val="0"/>
          <w:numId w:val="14"/>
        </w:numPr>
        <w:spacing w:before="120" w:after="120" w:line="300" w:lineRule="exact"/>
        <w:ind w:left="426" w:hanging="284"/>
        <w:jc w:val="both"/>
        <w:rPr>
          <w:lang w:val="en-US"/>
        </w:rPr>
      </w:pPr>
      <w:r w:rsidRPr="00710095">
        <w:rPr>
          <w:lang w:val="en-US"/>
        </w:rPr>
        <w:t xml:space="preserve">If the application satisfies all the criteria specified </w:t>
      </w:r>
      <w:r>
        <w:rPr>
          <w:lang w:val="en-US"/>
        </w:rPr>
        <w:t>t</w:t>
      </w:r>
      <w:r w:rsidRPr="00710095">
        <w:rPr>
          <w:lang w:val="en-US"/>
        </w:rPr>
        <w:t xml:space="preserve">he eligibility of the action; otherwise, the application may be rejected on that </w:t>
      </w:r>
      <w:r w:rsidRPr="00710095">
        <w:rPr>
          <w:b/>
          <w:u w:val="single"/>
          <w:lang w:val="en-US"/>
        </w:rPr>
        <w:t>sole</w:t>
      </w:r>
      <w:r w:rsidRPr="00710095">
        <w:rPr>
          <w:lang w:val="en-US"/>
        </w:rPr>
        <w:t xml:space="preserve"> basis and the application will not be evaluated further.</w:t>
      </w:r>
    </w:p>
    <w:p w14:paraId="3C9B8871" w14:textId="6F996DD3" w:rsidR="003B5EF2" w:rsidRDefault="00472089" w:rsidP="001B586C">
      <w:pPr>
        <w:numPr>
          <w:ilvl w:val="0"/>
          <w:numId w:val="14"/>
        </w:numPr>
        <w:spacing w:before="120" w:after="120" w:line="300" w:lineRule="exact"/>
        <w:ind w:left="426" w:hanging="284"/>
        <w:jc w:val="both"/>
        <w:rPr>
          <w:lang w:val="en-US"/>
        </w:rPr>
      </w:pPr>
      <w:r w:rsidRPr="00710095">
        <w:rPr>
          <w:lang w:val="en-US"/>
        </w:rPr>
        <w:t xml:space="preserve">If the application satisfies all the criteria specified in the </w:t>
      </w:r>
      <w:r w:rsidR="00CB015F" w:rsidRPr="00710095">
        <w:rPr>
          <w:lang w:val="en-US"/>
        </w:rPr>
        <w:t xml:space="preserve">administrative </w:t>
      </w:r>
      <w:r w:rsidRPr="00710095">
        <w:rPr>
          <w:lang w:val="en-US"/>
        </w:rPr>
        <w:t xml:space="preserve">checklist </w:t>
      </w:r>
      <w:r w:rsidR="0098437D" w:rsidRPr="00710095">
        <w:rPr>
          <w:lang w:val="en-US"/>
        </w:rPr>
        <w:t>of</w:t>
      </w:r>
      <w:r w:rsidRPr="00710095">
        <w:rPr>
          <w:lang w:val="en-US"/>
        </w:rPr>
        <w:t xml:space="preserve"> the application form</w:t>
      </w:r>
      <w:r w:rsidR="00CB015F" w:rsidRPr="00710095">
        <w:rPr>
          <w:lang w:val="en-US"/>
        </w:rPr>
        <w:t xml:space="preserve">, otherwise the missing documents will be asked to be submitted </w:t>
      </w:r>
      <w:r w:rsidR="00AD4AA0">
        <w:rPr>
          <w:lang w:val="en-US"/>
        </w:rPr>
        <w:t>within</w:t>
      </w:r>
      <w:r w:rsidR="00CB015F" w:rsidRPr="00710095">
        <w:rPr>
          <w:lang w:val="en-US"/>
        </w:rPr>
        <w:t xml:space="preserve"> </w:t>
      </w:r>
      <w:r w:rsidR="005F5D06">
        <w:rPr>
          <w:lang w:val="en-US"/>
        </w:rPr>
        <w:t>7</w:t>
      </w:r>
      <w:r w:rsidR="00CB015F" w:rsidRPr="00710095">
        <w:rPr>
          <w:lang w:val="en-US"/>
        </w:rPr>
        <w:t xml:space="preserve"> </w:t>
      </w:r>
      <w:r w:rsidR="00DB58F7" w:rsidRPr="00710095">
        <w:rPr>
          <w:lang w:val="en-US"/>
        </w:rPr>
        <w:t>days</w:t>
      </w:r>
      <w:r w:rsidR="00710095" w:rsidRPr="00710095">
        <w:rPr>
          <w:lang w:val="en-US"/>
        </w:rPr>
        <w:t xml:space="preserve"> from </w:t>
      </w:r>
      <w:r w:rsidR="00AD4AA0">
        <w:rPr>
          <w:lang w:val="en-US"/>
        </w:rPr>
        <w:t>its</w:t>
      </w:r>
      <w:r w:rsidR="00710095" w:rsidRPr="00710095">
        <w:rPr>
          <w:lang w:val="en-US"/>
        </w:rPr>
        <w:t xml:space="preserve"> request.</w:t>
      </w:r>
    </w:p>
    <w:p w14:paraId="6C173B86" w14:textId="525377E5" w:rsidR="00B269FA" w:rsidRPr="00710095" w:rsidRDefault="00B269FA" w:rsidP="001B586C">
      <w:pPr>
        <w:numPr>
          <w:ilvl w:val="0"/>
          <w:numId w:val="14"/>
        </w:numPr>
        <w:spacing w:before="120" w:after="120" w:line="300" w:lineRule="exact"/>
        <w:ind w:left="426" w:hanging="284"/>
        <w:jc w:val="both"/>
        <w:rPr>
          <w:lang w:val="en-US"/>
        </w:rPr>
      </w:pPr>
      <w:r w:rsidRPr="00E130A8">
        <w:rPr>
          <w:lang w:val="en-US"/>
        </w:rPr>
        <w:t>Incomplete applications can be rejected.</w:t>
      </w:r>
    </w:p>
    <w:p w14:paraId="6EE1F675" w14:textId="77777777" w:rsidR="00B60A61" w:rsidRPr="00CB0C36" w:rsidRDefault="00B60A61" w:rsidP="00B60A61">
      <w:pPr>
        <w:spacing w:before="120" w:after="120" w:line="300" w:lineRule="exact"/>
        <w:ind w:left="142"/>
        <w:jc w:val="both"/>
        <w:rPr>
          <w:lang w:val="en-US"/>
        </w:rPr>
      </w:pPr>
    </w:p>
    <w:p w14:paraId="7623D2B5" w14:textId="26DFC0FA" w:rsidR="00472089" w:rsidRPr="00E83C35" w:rsidRDefault="00472089" w:rsidP="001B586C">
      <w:pPr>
        <w:numPr>
          <w:ilvl w:val="0"/>
          <w:numId w:val="13"/>
        </w:numPr>
        <w:spacing w:before="240" w:after="120" w:line="300" w:lineRule="exact"/>
        <w:ind w:left="357" w:hanging="357"/>
        <w:jc w:val="both"/>
        <w:rPr>
          <w:b/>
          <w:sz w:val="24"/>
          <w:szCs w:val="24"/>
        </w:rPr>
      </w:pPr>
      <w:r w:rsidRPr="00E83C35">
        <w:rPr>
          <w:b/>
          <w:sz w:val="24"/>
          <w:szCs w:val="24"/>
        </w:rPr>
        <w:t>STEP 2: EVALUATION OF THE APPLICATIO</w:t>
      </w:r>
      <w:r w:rsidR="00F819EE">
        <w:rPr>
          <w:b/>
          <w:sz w:val="24"/>
          <w:szCs w:val="24"/>
        </w:rPr>
        <w:t>N</w:t>
      </w:r>
    </w:p>
    <w:p w14:paraId="0616F2D8" w14:textId="24BD6E52" w:rsidR="00E939DE" w:rsidRPr="00E130A8" w:rsidRDefault="00E939DE" w:rsidP="00E130A8">
      <w:pPr>
        <w:pStyle w:val="NoSpacing"/>
        <w:jc w:val="both"/>
        <w:rPr>
          <w:rFonts w:asciiTheme="minorHAnsi" w:hAnsiTheme="minorHAnsi" w:cstheme="minorHAnsi"/>
          <w:b/>
          <w:bCs/>
          <w:u w:val="single"/>
          <w:lang w:val="en-US"/>
        </w:rPr>
      </w:pPr>
      <w:r w:rsidRPr="00E130A8">
        <w:rPr>
          <w:rFonts w:asciiTheme="minorHAnsi" w:hAnsiTheme="minorHAnsi" w:cstheme="minorHAnsi"/>
          <w:b/>
          <w:bCs/>
          <w:sz w:val="22"/>
          <w:szCs w:val="22"/>
          <w:u w:val="single"/>
          <w:lang w:val="en-US"/>
        </w:rPr>
        <w:t>(a) Technical evaluation</w:t>
      </w:r>
    </w:p>
    <w:p w14:paraId="5D36E1EC" w14:textId="419B83AA" w:rsidR="00527F95" w:rsidRDefault="00472089" w:rsidP="00ED6795">
      <w:pPr>
        <w:spacing w:after="120" w:line="300" w:lineRule="exact"/>
        <w:jc w:val="both"/>
        <w:rPr>
          <w:lang w:val="en-US"/>
        </w:rPr>
      </w:pPr>
      <w:r w:rsidRPr="002A4CFD">
        <w:rPr>
          <w:lang w:val="en-US"/>
        </w:rPr>
        <w:t xml:space="preserve">The applications that pass the opening and administrative checks will be further </w:t>
      </w:r>
      <w:r w:rsidR="00916CDE">
        <w:rPr>
          <w:lang w:val="en-US"/>
        </w:rPr>
        <w:t xml:space="preserve">technically </w:t>
      </w:r>
      <w:r w:rsidRPr="002A4CFD">
        <w:rPr>
          <w:lang w:val="en-US"/>
        </w:rPr>
        <w:t xml:space="preserve">evaluated on their quality. They will be evaluated using the evaluation criteria </w:t>
      </w:r>
      <w:r w:rsidR="00B97BCD">
        <w:rPr>
          <w:lang w:val="en-US"/>
        </w:rPr>
        <w:t xml:space="preserve">shown </w:t>
      </w:r>
      <w:r w:rsidR="00AE4646" w:rsidRPr="002A4CFD">
        <w:rPr>
          <w:lang w:val="en-US"/>
        </w:rPr>
        <w:t>below</w:t>
      </w:r>
      <w:r w:rsidR="00541A38">
        <w:rPr>
          <w:lang w:val="en-US"/>
        </w:rPr>
        <w:t xml:space="preserve">, scoring each sub-criterion from </w:t>
      </w:r>
      <w:r w:rsidR="004B2058">
        <w:rPr>
          <w:lang w:val="en-US"/>
        </w:rPr>
        <w:t>0</w:t>
      </w:r>
      <w:r w:rsidR="00541A38">
        <w:rPr>
          <w:lang w:val="en-US"/>
        </w:rPr>
        <w:t xml:space="preserve"> to 5.</w:t>
      </w:r>
      <w:r w:rsidR="006168A9">
        <w:rPr>
          <w:lang w:val="en-US"/>
        </w:rPr>
        <w:t xml:space="preserve"> Each region will be able to </w:t>
      </w:r>
      <w:r w:rsidR="005F2C18">
        <w:rPr>
          <w:lang w:val="en-US"/>
        </w:rPr>
        <w:t xml:space="preserve">modulate the importance of each </w:t>
      </w:r>
      <w:r w:rsidR="00070060">
        <w:rPr>
          <w:lang w:val="en-US"/>
        </w:rPr>
        <w:t>criteri</w:t>
      </w:r>
      <w:r w:rsidR="004B2058">
        <w:rPr>
          <w:lang w:val="en-US"/>
        </w:rPr>
        <w:t>on</w:t>
      </w:r>
      <w:r w:rsidR="00070060">
        <w:rPr>
          <w:lang w:val="en-US"/>
        </w:rPr>
        <w:t xml:space="preserve"> in accordance </w:t>
      </w:r>
      <w:r w:rsidR="004B2058">
        <w:rPr>
          <w:lang w:val="en-US"/>
        </w:rPr>
        <w:t>with</w:t>
      </w:r>
      <w:r w:rsidR="00070060">
        <w:rPr>
          <w:lang w:val="en-US"/>
        </w:rPr>
        <w:t xml:space="preserve"> the characteristics of the ecosystem</w:t>
      </w:r>
      <w:r w:rsidR="00D83B30">
        <w:rPr>
          <w:lang w:val="en-US"/>
        </w:rPr>
        <w:t xml:space="preserve">, by using weights that will highlight the relevance of a </w:t>
      </w:r>
      <w:r w:rsidR="00690ED3">
        <w:rPr>
          <w:lang w:val="en-US"/>
        </w:rPr>
        <w:t>certain evaluation criteria, namely Business, Innovation, Team, Impact and Feasibility.</w:t>
      </w:r>
      <w:r w:rsidR="00C20546">
        <w:rPr>
          <w:lang w:val="en-US"/>
        </w:rPr>
        <w:t xml:space="preserve"> Also, every region can decide to </w:t>
      </w:r>
      <w:r w:rsidR="002008D4">
        <w:rPr>
          <w:lang w:val="en-US"/>
        </w:rPr>
        <w:t>increase the weight of a specific sub-</w:t>
      </w:r>
      <w:r w:rsidR="00527F95">
        <w:rPr>
          <w:lang w:val="en-US"/>
        </w:rPr>
        <w:t>criterion.</w:t>
      </w:r>
      <w:r w:rsidR="004B2058">
        <w:rPr>
          <w:lang w:val="en-US"/>
        </w:rPr>
        <w:t xml:space="preserve"> </w:t>
      </w:r>
    </w:p>
    <w:p w14:paraId="5757593F" w14:textId="09FD807D" w:rsidR="00ED6795" w:rsidRDefault="004B2058" w:rsidP="00ED6795">
      <w:pPr>
        <w:spacing w:after="120" w:line="300" w:lineRule="exact"/>
        <w:jc w:val="both"/>
        <w:rPr>
          <w:lang w:val="en-US"/>
        </w:rPr>
      </w:pPr>
      <w:r>
        <w:rPr>
          <w:lang w:val="en-US"/>
        </w:rPr>
        <w:t xml:space="preserve">A specific template to support and </w:t>
      </w:r>
      <w:r w:rsidR="00CE73E7">
        <w:rPr>
          <w:lang w:val="en-US"/>
        </w:rPr>
        <w:t>standardize the evaluation process is provided in Annex 02 (Evaluation form).</w:t>
      </w:r>
    </w:p>
    <w:p w14:paraId="4D07AA84" w14:textId="77777777" w:rsidR="0089239C" w:rsidRPr="009D7F69" w:rsidRDefault="0089239C" w:rsidP="0089239C">
      <w:pPr>
        <w:spacing w:before="60" w:after="60"/>
        <w:jc w:val="both"/>
        <w:rPr>
          <w:b/>
          <w:lang w:val="en-US"/>
        </w:rPr>
      </w:pPr>
      <w:r w:rsidRPr="009D7F69">
        <w:rPr>
          <w:b/>
          <w:lang w:val="en-US"/>
        </w:rPr>
        <w:t>Evaluation grid for Phase 0 – Selection of the 12 ideas per country</w:t>
      </w:r>
    </w:p>
    <w:tbl>
      <w:tblPr>
        <w:tblW w:w="4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tblGrid>
      <w:tr w:rsidR="0009754F" w:rsidRPr="001D7416" w14:paraId="0557C76F" w14:textId="77777777" w:rsidTr="009D7F69">
        <w:trPr>
          <w:trHeight w:val="281"/>
          <w:jc w:val="center"/>
        </w:trPr>
        <w:tc>
          <w:tcPr>
            <w:tcW w:w="7704" w:type="dxa"/>
            <w:shd w:val="clear" w:color="auto" w:fill="4472C4"/>
          </w:tcPr>
          <w:p w14:paraId="3A25619F" w14:textId="779B37D4" w:rsidR="0009754F" w:rsidRPr="009028B5" w:rsidRDefault="0009754F" w:rsidP="00F93A4E">
            <w:pPr>
              <w:spacing w:before="60" w:after="60"/>
              <w:jc w:val="both"/>
              <w:rPr>
                <w:b/>
                <w:bCs/>
                <w:color w:val="FFFFFF"/>
              </w:rPr>
            </w:pPr>
            <w:r w:rsidRPr="009028B5">
              <w:rPr>
                <w:b/>
                <w:bCs/>
                <w:color w:val="FFFFFF"/>
              </w:rPr>
              <w:t>Section</w:t>
            </w:r>
          </w:p>
        </w:tc>
      </w:tr>
      <w:tr w:rsidR="0009754F" w:rsidRPr="001D7416" w14:paraId="52A6D7A7" w14:textId="77777777" w:rsidTr="009D7F69">
        <w:trPr>
          <w:jc w:val="center"/>
        </w:trPr>
        <w:tc>
          <w:tcPr>
            <w:tcW w:w="7704" w:type="dxa"/>
            <w:shd w:val="clear" w:color="auto" w:fill="8EAADB"/>
          </w:tcPr>
          <w:p w14:paraId="138AB0B0" w14:textId="77777777" w:rsidR="0009754F" w:rsidRPr="001D7416" w:rsidRDefault="0009754F" w:rsidP="00F93A4E">
            <w:pPr>
              <w:spacing w:before="60" w:after="60"/>
              <w:jc w:val="both"/>
              <w:rPr>
                <w:b/>
              </w:rPr>
            </w:pPr>
            <w:r w:rsidRPr="001D7416">
              <w:rPr>
                <w:b/>
              </w:rPr>
              <w:t>Evaluation of the applicants</w:t>
            </w:r>
          </w:p>
        </w:tc>
      </w:tr>
      <w:tr w:rsidR="0009754F" w:rsidRPr="001D7416" w14:paraId="0FCEC6F5" w14:textId="77777777" w:rsidTr="009D7F69">
        <w:trPr>
          <w:jc w:val="center"/>
        </w:trPr>
        <w:tc>
          <w:tcPr>
            <w:tcW w:w="7704" w:type="dxa"/>
            <w:shd w:val="clear" w:color="auto" w:fill="BDD6EE"/>
          </w:tcPr>
          <w:p w14:paraId="65ABF297" w14:textId="3A81187E" w:rsidR="0009754F" w:rsidRPr="001D7416" w:rsidRDefault="0009754F" w:rsidP="00F93A4E">
            <w:pPr>
              <w:spacing w:before="60" w:after="60"/>
              <w:jc w:val="both"/>
              <w:rPr>
                <w:b/>
              </w:rPr>
            </w:pPr>
            <w:r w:rsidRPr="001D7416">
              <w:rPr>
                <w:b/>
              </w:rPr>
              <w:t xml:space="preserve">1. </w:t>
            </w:r>
            <w:r w:rsidRPr="00FD6578">
              <w:rPr>
                <w:b/>
              </w:rPr>
              <w:t>BUSINESS</w:t>
            </w:r>
          </w:p>
        </w:tc>
      </w:tr>
      <w:tr w:rsidR="00C77DD5" w:rsidRPr="001D7416" w14:paraId="3EDBE2A2" w14:textId="77777777" w:rsidTr="0029316C">
        <w:trPr>
          <w:jc w:val="center"/>
        </w:trPr>
        <w:tc>
          <w:tcPr>
            <w:tcW w:w="7704" w:type="dxa"/>
            <w:shd w:val="clear" w:color="auto" w:fill="auto"/>
          </w:tcPr>
          <w:p w14:paraId="2AD3D43E" w14:textId="6CE532EE" w:rsidR="0009754F" w:rsidRDefault="0009754F" w:rsidP="00F93A4E">
            <w:pPr>
              <w:spacing w:before="60" w:after="60"/>
              <w:jc w:val="both"/>
            </w:pPr>
            <w:r>
              <w:t>Clear value proposition</w:t>
            </w:r>
          </w:p>
        </w:tc>
      </w:tr>
      <w:tr w:rsidR="00C77DD5" w:rsidRPr="001D7416" w14:paraId="484FE792" w14:textId="77777777" w:rsidTr="0029316C">
        <w:trPr>
          <w:jc w:val="center"/>
        </w:trPr>
        <w:tc>
          <w:tcPr>
            <w:tcW w:w="7704" w:type="dxa"/>
            <w:shd w:val="clear" w:color="auto" w:fill="auto"/>
          </w:tcPr>
          <w:p w14:paraId="0AB36D03" w14:textId="2F51D571" w:rsidR="0009754F" w:rsidRPr="001D7416" w:rsidRDefault="0009754F" w:rsidP="00372E3D">
            <w:pPr>
              <w:spacing w:before="60" w:after="60"/>
              <w:jc w:val="both"/>
            </w:pPr>
            <w:r>
              <w:t>Client segments</w:t>
            </w:r>
          </w:p>
        </w:tc>
      </w:tr>
      <w:tr w:rsidR="0009754F" w:rsidRPr="001D7416" w14:paraId="566CCF3D" w14:textId="77777777" w:rsidTr="009D7F69">
        <w:trPr>
          <w:jc w:val="center"/>
        </w:trPr>
        <w:tc>
          <w:tcPr>
            <w:tcW w:w="7704" w:type="dxa"/>
            <w:shd w:val="clear" w:color="auto" w:fill="auto"/>
          </w:tcPr>
          <w:p w14:paraId="61DCE58F" w14:textId="71761D26" w:rsidR="0009754F" w:rsidRPr="001D7416" w:rsidRDefault="0009754F" w:rsidP="00372E3D">
            <w:pPr>
              <w:spacing w:before="60" w:after="60"/>
              <w:jc w:val="both"/>
            </w:pPr>
            <w:r>
              <w:t>Market potential</w:t>
            </w:r>
          </w:p>
        </w:tc>
      </w:tr>
      <w:tr w:rsidR="0009754F" w:rsidRPr="001D7416" w14:paraId="36AE2663" w14:textId="77777777" w:rsidTr="009D7F69">
        <w:trPr>
          <w:jc w:val="center"/>
        </w:trPr>
        <w:tc>
          <w:tcPr>
            <w:tcW w:w="7704" w:type="dxa"/>
            <w:shd w:val="clear" w:color="auto" w:fill="auto"/>
          </w:tcPr>
          <w:p w14:paraId="27574695" w14:textId="5B49377C" w:rsidR="0009754F" w:rsidRPr="001D7416" w:rsidRDefault="0009754F" w:rsidP="00F93A4E">
            <w:pPr>
              <w:spacing w:before="60" w:after="60"/>
              <w:jc w:val="both"/>
            </w:pPr>
            <w:r>
              <w:lastRenderedPageBreak/>
              <w:t>Business model quality</w:t>
            </w:r>
          </w:p>
        </w:tc>
      </w:tr>
      <w:tr w:rsidR="00C77DD5" w:rsidRPr="001D7416" w14:paraId="156934B4" w14:textId="77777777" w:rsidTr="00BF7099">
        <w:trPr>
          <w:jc w:val="center"/>
        </w:trPr>
        <w:tc>
          <w:tcPr>
            <w:tcW w:w="7704" w:type="dxa"/>
            <w:shd w:val="clear" w:color="auto" w:fill="auto"/>
          </w:tcPr>
          <w:p w14:paraId="1A38FBA8" w14:textId="6D3C4B07" w:rsidR="0009754F" w:rsidDel="00372E3D" w:rsidRDefault="0009754F" w:rsidP="00F93A4E">
            <w:pPr>
              <w:spacing w:before="60" w:after="60"/>
              <w:jc w:val="both"/>
            </w:pPr>
            <w:r>
              <w:t>Differentiation from competitors</w:t>
            </w:r>
          </w:p>
        </w:tc>
      </w:tr>
      <w:tr w:rsidR="0009754F" w:rsidRPr="001D7416" w14:paraId="121B9710" w14:textId="77777777" w:rsidTr="009D7F69">
        <w:trPr>
          <w:jc w:val="center"/>
        </w:trPr>
        <w:tc>
          <w:tcPr>
            <w:tcW w:w="7704" w:type="dxa"/>
            <w:shd w:val="clear" w:color="auto" w:fill="BDD6EE"/>
          </w:tcPr>
          <w:p w14:paraId="52036AFF" w14:textId="01CC13AA" w:rsidR="0009754F" w:rsidRPr="001D7416" w:rsidRDefault="0009754F" w:rsidP="00F93A4E">
            <w:pPr>
              <w:spacing w:before="60" w:after="60"/>
              <w:jc w:val="both"/>
              <w:rPr>
                <w:b/>
              </w:rPr>
            </w:pPr>
            <w:r w:rsidRPr="001D7416">
              <w:rPr>
                <w:b/>
              </w:rPr>
              <w:t xml:space="preserve">2. </w:t>
            </w:r>
            <w:r>
              <w:rPr>
                <w:b/>
              </w:rPr>
              <w:t>INNOVATION</w:t>
            </w:r>
          </w:p>
        </w:tc>
      </w:tr>
      <w:tr w:rsidR="0009754F" w:rsidRPr="00580A36" w14:paraId="2EBB1B33" w14:textId="77777777" w:rsidTr="009D7F69">
        <w:trPr>
          <w:jc w:val="center"/>
        </w:trPr>
        <w:tc>
          <w:tcPr>
            <w:tcW w:w="7704" w:type="dxa"/>
          </w:tcPr>
          <w:p w14:paraId="477EFDBB" w14:textId="01EC9920" w:rsidR="0009754F" w:rsidRPr="009D7F69" w:rsidRDefault="0009754F" w:rsidP="00F93A4E">
            <w:pPr>
              <w:spacing w:before="60" w:after="60"/>
              <w:jc w:val="both"/>
              <w:rPr>
                <w:lang w:val="en-US"/>
              </w:rPr>
            </w:pPr>
            <w:r w:rsidRPr="009D7F69">
              <w:rPr>
                <w:lang w:val="en-US"/>
              </w:rPr>
              <w:t xml:space="preserve">Business built on </w:t>
            </w:r>
            <w:proofErr w:type="spellStart"/>
            <w:r w:rsidRPr="009D7F69">
              <w:rPr>
                <w:lang w:val="en-US"/>
              </w:rPr>
              <w:t>R&amp;D&amp;i</w:t>
            </w:r>
            <w:proofErr w:type="spellEnd"/>
            <w:r w:rsidRPr="009D7F69">
              <w:rPr>
                <w:lang w:val="en-US"/>
              </w:rPr>
              <w:t xml:space="preserve"> activities and results</w:t>
            </w:r>
          </w:p>
        </w:tc>
      </w:tr>
      <w:tr w:rsidR="0009754F" w:rsidRPr="001D7416" w14:paraId="2E31CD9E" w14:textId="77777777" w:rsidTr="009D7F69">
        <w:trPr>
          <w:jc w:val="center"/>
        </w:trPr>
        <w:tc>
          <w:tcPr>
            <w:tcW w:w="7704" w:type="dxa"/>
          </w:tcPr>
          <w:p w14:paraId="5B0F4AAB" w14:textId="15050C14" w:rsidR="0009754F" w:rsidRPr="001D7416" w:rsidRDefault="0009754F" w:rsidP="00F93A4E">
            <w:pPr>
              <w:spacing w:before="60" w:after="60"/>
              <w:jc w:val="both"/>
            </w:pPr>
            <w:r>
              <w:t>Technology Readiness Level</w:t>
            </w:r>
          </w:p>
        </w:tc>
      </w:tr>
      <w:tr w:rsidR="0009754F" w:rsidRPr="001D7416" w14:paraId="1B209E4A" w14:textId="77777777" w:rsidTr="009D7F69">
        <w:trPr>
          <w:jc w:val="center"/>
        </w:trPr>
        <w:tc>
          <w:tcPr>
            <w:tcW w:w="7704" w:type="dxa"/>
          </w:tcPr>
          <w:p w14:paraId="47A9E736" w14:textId="1724919F" w:rsidR="0009754F" w:rsidRPr="001D7416" w:rsidRDefault="0009754F" w:rsidP="00F93A4E">
            <w:pPr>
              <w:spacing w:before="60" w:after="60"/>
              <w:jc w:val="both"/>
            </w:pPr>
            <w:r>
              <w:t>Technological relevance</w:t>
            </w:r>
          </w:p>
        </w:tc>
      </w:tr>
      <w:tr w:rsidR="0009754F" w:rsidRPr="001D7416" w14:paraId="5A708FF2" w14:textId="77777777" w:rsidTr="009D7F69">
        <w:trPr>
          <w:jc w:val="center"/>
        </w:trPr>
        <w:tc>
          <w:tcPr>
            <w:tcW w:w="7704" w:type="dxa"/>
          </w:tcPr>
          <w:p w14:paraId="469D484D" w14:textId="490AA76C" w:rsidR="0009754F" w:rsidRDefault="0009754F" w:rsidP="00F93A4E">
            <w:pPr>
              <w:spacing w:before="60" w:after="60"/>
              <w:jc w:val="both"/>
            </w:pPr>
            <w:r>
              <w:t>Intellectual property protection</w:t>
            </w:r>
          </w:p>
        </w:tc>
      </w:tr>
      <w:tr w:rsidR="0009754F" w:rsidRPr="001D7416" w14:paraId="3EF5AEBA" w14:textId="77777777" w:rsidTr="009D7F69">
        <w:trPr>
          <w:jc w:val="center"/>
        </w:trPr>
        <w:tc>
          <w:tcPr>
            <w:tcW w:w="7704" w:type="dxa"/>
            <w:shd w:val="clear" w:color="auto" w:fill="BDD6EE"/>
          </w:tcPr>
          <w:p w14:paraId="4D654111" w14:textId="522E59B3" w:rsidR="0009754F" w:rsidRPr="001D7416" w:rsidRDefault="0009754F" w:rsidP="00F93A4E">
            <w:pPr>
              <w:spacing w:before="60" w:after="60"/>
              <w:jc w:val="both"/>
              <w:rPr>
                <w:b/>
              </w:rPr>
            </w:pPr>
            <w:r>
              <w:rPr>
                <w:b/>
              </w:rPr>
              <w:t>TEAM</w:t>
            </w:r>
          </w:p>
        </w:tc>
      </w:tr>
      <w:tr w:rsidR="0009754F" w:rsidRPr="001D7416" w14:paraId="1F299277" w14:textId="77777777" w:rsidTr="009D7F69">
        <w:trPr>
          <w:jc w:val="center"/>
        </w:trPr>
        <w:tc>
          <w:tcPr>
            <w:tcW w:w="7704" w:type="dxa"/>
          </w:tcPr>
          <w:p w14:paraId="723CEA9C" w14:textId="22E2737B" w:rsidR="0009754F" w:rsidRPr="001D7416" w:rsidRDefault="0009754F" w:rsidP="00F93A4E">
            <w:pPr>
              <w:spacing w:before="60" w:after="60"/>
              <w:jc w:val="both"/>
            </w:pPr>
            <w:r>
              <w:t>Individual Vs. Team proposal</w:t>
            </w:r>
          </w:p>
        </w:tc>
      </w:tr>
      <w:tr w:rsidR="0009754F" w:rsidRPr="001D7416" w14:paraId="593282C1" w14:textId="77777777" w:rsidTr="009D7F69">
        <w:trPr>
          <w:jc w:val="center"/>
        </w:trPr>
        <w:tc>
          <w:tcPr>
            <w:tcW w:w="7704" w:type="dxa"/>
          </w:tcPr>
          <w:p w14:paraId="2EFC9B9B" w14:textId="6D882396" w:rsidR="0009754F" w:rsidRPr="001D7416" w:rsidRDefault="0009754F" w:rsidP="00AE2FCC">
            <w:pPr>
              <w:spacing w:before="60" w:after="60"/>
              <w:jc w:val="both"/>
            </w:pPr>
            <w:r>
              <w:t>Connection with research ecosystem</w:t>
            </w:r>
          </w:p>
        </w:tc>
      </w:tr>
      <w:tr w:rsidR="0009754F" w:rsidRPr="001D7416" w14:paraId="2E1719BF" w14:textId="77777777" w:rsidTr="009D7F69">
        <w:trPr>
          <w:jc w:val="center"/>
        </w:trPr>
        <w:tc>
          <w:tcPr>
            <w:tcW w:w="7704" w:type="dxa"/>
          </w:tcPr>
          <w:p w14:paraId="6C3F9520" w14:textId="634CBF0E" w:rsidR="0009754F" w:rsidRDefault="00013F85" w:rsidP="00F93A4E">
            <w:pPr>
              <w:spacing w:before="60" w:after="60"/>
              <w:jc w:val="both"/>
            </w:pPr>
            <w:r>
              <w:t>P</w:t>
            </w:r>
            <w:r w:rsidR="0009754F">
              <w:t>revious business experience</w:t>
            </w:r>
          </w:p>
        </w:tc>
      </w:tr>
      <w:tr w:rsidR="00C77DD5" w:rsidRPr="001D7416" w14:paraId="450C8C1C" w14:textId="77777777" w:rsidTr="00BF7099">
        <w:trPr>
          <w:jc w:val="center"/>
        </w:trPr>
        <w:tc>
          <w:tcPr>
            <w:tcW w:w="7704" w:type="dxa"/>
          </w:tcPr>
          <w:p w14:paraId="7FC95EDE" w14:textId="6F67EEB2" w:rsidR="0009754F" w:rsidDel="00317F5E" w:rsidRDefault="0009754F" w:rsidP="00F93A4E">
            <w:pPr>
              <w:spacing w:before="60" w:after="60"/>
              <w:jc w:val="both"/>
            </w:pPr>
            <w:r>
              <w:t>Complementarity of the team</w:t>
            </w:r>
          </w:p>
        </w:tc>
      </w:tr>
      <w:tr w:rsidR="00C77DD5" w:rsidRPr="001D7416" w14:paraId="684D74F7" w14:textId="77777777" w:rsidTr="00BF7099">
        <w:trPr>
          <w:jc w:val="center"/>
        </w:trPr>
        <w:tc>
          <w:tcPr>
            <w:tcW w:w="7704" w:type="dxa"/>
          </w:tcPr>
          <w:p w14:paraId="74BFC2A6" w14:textId="04292257" w:rsidR="0009754F" w:rsidRDefault="0009754F" w:rsidP="00F93A4E">
            <w:pPr>
              <w:spacing w:before="60" w:after="60"/>
              <w:jc w:val="both"/>
            </w:pPr>
            <w:r>
              <w:t>Participation of women</w:t>
            </w:r>
          </w:p>
        </w:tc>
      </w:tr>
      <w:tr w:rsidR="0009754F" w:rsidRPr="001D7416" w14:paraId="3C3A85FB" w14:textId="77777777" w:rsidTr="00BF7099">
        <w:trPr>
          <w:jc w:val="center"/>
        </w:trPr>
        <w:tc>
          <w:tcPr>
            <w:tcW w:w="7704" w:type="dxa"/>
            <w:shd w:val="clear" w:color="auto" w:fill="BDD6EE" w:themeFill="accent5" w:themeFillTint="66"/>
          </w:tcPr>
          <w:p w14:paraId="7D16003F" w14:textId="36CA0782" w:rsidR="0009754F" w:rsidRPr="00262791" w:rsidRDefault="0009754F" w:rsidP="00F93A4E">
            <w:pPr>
              <w:spacing w:before="60" w:after="60"/>
              <w:jc w:val="both"/>
              <w:rPr>
                <w:b/>
                <w:bCs/>
              </w:rPr>
            </w:pPr>
            <w:r w:rsidRPr="00262791">
              <w:rPr>
                <w:b/>
                <w:bCs/>
              </w:rPr>
              <w:t>IMPACT</w:t>
            </w:r>
          </w:p>
        </w:tc>
      </w:tr>
      <w:tr w:rsidR="0009754F" w:rsidRPr="001D7416" w14:paraId="652C55C6" w14:textId="77777777" w:rsidTr="00BF7099">
        <w:trPr>
          <w:jc w:val="center"/>
        </w:trPr>
        <w:tc>
          <w:tcPr>
            <w:tcW w:w="7704" w:type="dxa"/>
          </w:tcPr>
          <w:p w14:paraId="7CC620DB" w14:textId="05A7B57E" w:rsidR="0009754F" w:rsidRDefault="0009754F" w:rsidP="00F93A4E">
            <w:pPr>
              <w:spacing w:before="60" w:after="60"/>
              <w:jc w:val="both"/>
            </w:pPr>
            <w:r>
              <w:t>Scalability and growth potential</w:t>
            </w:r>
          </w:p>
        </w:tc>
      </w:tr>
      <w:tr w:rsidR="0009754F" w:rsidRPr="00580A36" w14:paraId="3DF9C340" w14:textId="77777777" w:rsidTr="00BF7099">
        <w:trPr>
          <w:jc w:val="center"/>
        </w:trPr>
        <w:tc>
          <w:tcPr>
            <w:tcW w:w="7704" w:type="dxa"/>
          </w:tcPr>
          <w:p w14:paraId="4505BB57" w14:textId="6A2E4382" w:rsidR="0009754F" w:rsidRPr="00BF7099" w:rsidRDefault="0009754F" w:rsidP="00F93A4E">
            <w:pPr>
              <w:spacing w:before="60" w:after="60"/>
              <w:jc w:val="both"/>
              <w:rPr>
                <w:lang w:val="en-US"/>
              </w:rPr>
            </w:pPr>
            <w:r w:rsidRPr="00BF7099">
              <w:rPr>
                <w:lang w:val="en-US"/>
              </w:rPr>
              <w:t>Internationalization and cross-border approach</w:t>
            </w:r>
          </w:p>
        </w:tc>
      </w:tr>
      <w:tr w:rsidR="0009754F" w:rsidRPr="00580A36" w14:paraId="7422618C" w14:textId="77777777" w:rsidTr="00BF7099">
        <w:trPr>
          <w:jc w:val="center"/>
        </w:trPr>
        <w:tc>
          <w:tcPr>
            <w:tcW w:w="7704" w:type="dxa"/>
          </w:tcPr>
          <w:p w14:paraId="5931BCE3" w14:textId="03A65160" w:rsidR="0009754F" w:rsidRPr="00BF7099" w:rsidRDefault="0009754F" w:rsidP="00F93A4E">
            <w:pPr>
              <w:spacing w:before="60" w:after="60"/>
              <w:jc w:val="both"/>
              <w:rPr>
                <w:lang w:val="en-US"/>
              </w:rPr>
            </w:pPr>
            <w:r w:rsidRPr="00BF7099">
              <w:rPr>
                <w:lang w:val="en-US"/>
              </w:rPr>
              <w:t>Social impact: attraction of talent, qualified professionals</w:t>
            </w:r>
          </w:p>
        </w:tc>
      </w:tr>
      <w:tr w:rsidR="00C77DD5" w:rsidRPr="00580A36" w14:paraId="2647EAB1" w14:textId="77777777" w:rsidTr="00BF7099">
        <w:trPr>
          <w:jc w:val="center"/>
        </w:trPr>
        <w:tc>
          <w:tcPr>
            <w:tcW w:w="7704" w:type="dxa"/>
          </w:tcPr>
          <w:p w14:paraId="6C807FC8" w14:textId="329F5817" w:rsidR="0009754F" w:rsidRPr="00BF7099" w:rsidRDefault="0009754F" w:rsidP="00F93A4E">
            <w:pPr>
              <w:spacing w:before="60" w:after="60"/>
              <w:jc w:val="both"/>
              <w:rPr>
                <w:lang w:val="en-US"/>
              </w:rPr>
            </w:pPr>
            <w:r w:rsidRPr="00BF7099">
              <w:rPr>
                <w:lang w:val="en-US"/>
              </w:rPr>
              <w:t>Social impact: inclusion, creation of jobs</w:t>
            </w:r>
          </w:p>
        </w:tc>
      </w:tr>
      <w:tr w:rsidR="0009754F" w:rsidRPr="001D7416" w14:paraId="40AD0286" w14:textId="77777777" w:rsidTr="00BF7099">
        <w:trPr>
          <w:jc w:val="center"/>
        </w:trPr>
        <w:tc>
          <w:tcPr>
            <w:tcW w:w="7704" w:type="dxa"/>
          </w:tcPr>
          <w:p w14:paraId="1BCB5989" w14:textId="3F37F471" w:rsidR="0009754F" w:rsidRDefault="0009754F" w:rsidP="00F93A4E">
            <w:pPr>
              <w:spacing w:before="60" w:after="60"/>
              <w:jc w:val="both"/>
            </w:pPr>
            <w:r>
              <w:t>Environmental impact</w:t>
            </w:r>
          </w:p>
        </w:tc>
      </w:tr>
      <w:tr w:rsidR="0009754F" w:rsidRPr="001D7416" w14:paraId="65CD8F20" w14:textId="77777777" w:rsidTr="00BF7099">
        <w:trPr>
          <w:jc w:val="center"/>
        </w:trPr>
        <w:tc>
          <w:tcPr>
            <w:tcW w:w="7704" w:type="dxa"/>
          </w:tcPr>
          <w:p w14:paraId="55278523" w14:textId="59118179" w:rsidR="0009754F" w:rsidRPr="003A407B" w:rsidRDefault="0009754F" w:rsidP="00F93A4E">
            <w:pPr>
              <w:spacing w:before="60" w:after="60"/>
              <w:jc w:val="both"/>
              <w:rPr>
                <w:bCs/>
              </w:rPr>
            </w:pPr>
            <w:r w:rsidRPr="003A407B">
              <w:rPr>
                <w:bCs/>
              </w:rPr>
              <w:t>Attraction of investment</w:t>
            </w:r>
          </w:p>
        </w:tc>
      </w:tr>
      <w:tr w:rsidR="0009754F" w:rsidRPr="001D7416" w14:paraId="6C48CAE0" w14:textId="77777777" w:rsidTr="00BF7099">
        <w:trPr>
          <w:jc w:val="center"/>
        </w:trPr>
        <w:tc>
          <w:tcPr>
            <w:tcW w:w="7704" w:type="dxa"/>
            <w:shd w:val="clear" w:color="auto" w:fill="BDD6EE"/>
          </w:tcPr>
          <w:p w14:paraId="166D042E" w14:textId="667577D9" w:rsidR="0009754F" w:rsidRPr="001D7416" w:rsidRDefault="0009754F" w:rsidP="00F93A4E">
            <w:pPr>
              <w:spacing w:before="60" w:after="60"/>
              <w:jc w:val="both"/>
              <w:rPr>
                <w:b/>
              </w:rPr>
            </w:pPr>
            <w:r>
              <w:rPr>
                <w:b/>
              </w:rPr>
              <w:t>FEASIBILITY</w:t>
            </w:r>
          </w:p>
        </w:tc>
      </w:tr>
      <w:tr w:rsidR="0009754F" w:rsidRPr="001D7416" w14:paraId="58884D11" w14:textId="77777777" w:rsidTr="00BF7099">
        <w:trPr>
          <w:jc w:val="center"/>
        </w:trPr>
        <w:tc>
          <w:tcPr>
            <w:tcW w:w="7704" w:type="dxa"/>
          </w:tcPr>
          <w:p w14:paraId="3F9BEA96" w14:textId="61DD2371" w:rsidR="0009754F" w:rsidRPr="001D7416" w:rsidRDefault="0009754F" w:rsidP="00F93A4E">
            <w:pPr>
              <w:spacing w:before="60" w:after="60"/>
              <w:jc w:val="both"/>
            </w:pPr>
            <w:r>
              <w:t>Financial viability</w:t>
            </w:r>
          </w:p>
        </w:tc>
      </w:tr>
      <w:tr w:rsidR="0009754F" w:rsidRPr="001D7416" w14:paraId="00E69F9F" w14:textId="77777777" w:rsidTr="00BF7099">
        <w:trPr>
          <w:jc w:val="center"/>
        </w:trPr>
        <w:tc>
          <w:tcPr>
            <w:tcW w:w="7704" w:type="dxa"/>
          </w:tcPr>
          <w:p w14:paraId="00016F0E" w14:textId="2698AE9B" w:rsidR="0009754F" w:rsidRPr="001D7416" w:rsidRDefault="0009754F" w:rsidP="00F93A4E">
            <w:pPr>
              <w:spacing w:before="60" w:after="60"/>
              <w:jc w:val="both"/>
            </w:pPr>
            <w:r>
              <w:t>Market viability</w:t>
            </w:r>
          </w:p>
        </w:tc>
      </w:tr>
      <w:tr w:rsidR="0009754F" w:rsidRPr="001D7416" w14:paraId="70201D7C" w14:textId="77777777" w:rsidTr="00BF7099">
        <w:trPr>
          <w:jc w:val="center"/>
        </w:trPr>
        <w:tc>
          <w:tcPr>
            <w:tcW w:w="7704" w:type="dxa"/>
          </w:tcPr>
          <w:p w14:paraId="0D339F86" w14:textId="7BA59E75" w:rsidR="0009754F" w:rsidRDefault="0009754F" w:rsidP="00F93A4E">
            <w:pPr>
              <w:spacing w:before="60" w:after="60"/>
              <w:jc w:val="both"/>
            </w:pPr>
            <w:r>
              <w:t>Technical viability</w:t>
            </w:r>
          </w:p>
        </w:tc>
      </w:tr>
    </w:tbl>
    <w:p w14:paraId="55E86698" w14:textId="2B364A82" w:rsidR="0054169A" w:rsidRPr="000C1D43" w:rsidRDefault="003258DC" w:rsidP="000C1D43">
      <w:pPr>
        <w:pStyle w:val="NoSpacing"/>
        <w:jc w:val="both"/>
        <w:rPr>
          <w:rFonts w:asciiTheme="minorHAnsi" w:hAnsiTheme="minorHAnsi" w:cstheme="minorHAnsi"/>
          <w:b/>
          <w:bCs/>
          <w:sz w:val="22"/>
          <w:szCs w:val="22"/>
          <w:u w:val="single"/>
          <w:lang w:val="en-US"/>
        </w:rPr>
      </w:pPr>
      <w:r w:rsidRPr="000C1D43">
        <w:rPr>
          <w:rFonts w:asciiTheme="minorHAnsi" w:hAnsiTheme="minorHAnsi" w:cstheme="minorHAnsi"/>
          <w:b/>
          <w:bCs/>
          <w:sz w:val="22"/>
          <w:szCs w:val="22"/>
          <w:u w:val="single"/>
          <w:lang w:val="en-US"/>
        </w:rPr>
        <w:t xml:space="preserve">(b) Interview  </w:t>
      </w:r>
    </w:p>
    <w:p w14:paraId="5E3BD266" w14:textId="39F1DE8F" w:rsidR="0054169A" w:rsidRPr="00BF7099" w:rsidRDefault="0054169A" w:rsidP="0054169A">
      <w:pPr>
        <w:spacing w:before="60" w:after="60"/>
        <w:jc w:val="both"/>
        <w:rPr>
          <w:lang w:val="en-US"/>
        </w:rPr>
      </w:pPr>
      <w:r w:rsidRPr="00BF7099">
        <w:rPr>
          <w:lang w:val="en-US"/>
        </w:rPr>
        <w:t xml:space="preserve">Additionally, all the eligible applicants will be invited to present their business idea in a private interview </w:t>
      </w:r>
      <w:r w:rsidR="00C1526E">
        <w:rPr>
          <w:lang w:val="en-US"/>
        </w:rPr>
        <w:t>(30 – 60 minutes)</w:t>
      </w:r>
      <w:r w:rsidR="00C1526E" w:rsidRPr="00BF7099">
        <w:rPr>
          <w:lang w:val="en-US"/>
        </w:rPr>
        <w:t xml:space="preserve"> </w:t>
      </w:r>
      <w:r w:rsidRPr="00BF7099">
        <w:rPr>
          <w:lang w:val="en-US"/>
        </w:rPr>
        <w:t>with the regional committee, to ensure confidentiality in these first stages.</w:t>
      </w:r>
      <w:r w:rsidR="00F819EE" w:rsidRPr="00BF7099">
        <w:rPr>
          <w:lang w:val="en-US"/>
        </w:rPr>
        <w:t xml:space="preserve"> This interview would help to better understand the scope and details of the business idea.</w:t>
      </w:r>
    </w:p>
    <w:p w14:paraId="6C517CF6" w14:textId="0D33DD82" w:rsidR="005D0FC2" w:rsidRDefault="005D0FC2" w:rsidP="0089239C">
      <w:pPr>
        <w:spacing w:after="120" w:line="300" w:lineRule="exact"/>
        <w:jc w:val="both"/>
        <w:rPr>
          <w:lang w:val="en-US"/>
        </w:rPr>
      </w:pPr>
    </w:p>
    <w:p w14:paraId="19C58CAF" w14:textId="4AB2E1DA" w:rsidR="005D0FC2" w:rsidRDefault="005D0FC2" w:rsidP="0089239C">
      <w:pPr>
        <w:spacing w:after="120" w:line="300" w:lineRule="exact"/>
        <w:jc w:val="both"/>
        <w:rPr>
          <w:lang w:val="en-US"/>
        </w:rPr>
      </w:pPr>
    </w:p>
    <w:p w14:paraId="4B8F3E96" w14:textId="5160EAE4" w:rsidR="005D0FC2" w:rsidRPr="005D0FC2" w:rsidRDefault="005D0FC2" w:rsidP="005D0FC2">
      <w:pPr>
        <w:pStyle w:val="NoSpacing"/>
        <w:jc w:val="both"/>
        <w:rPr>
          <w:rFonts w:asciiTheme="minorHAnsi" w:hAnsiTheme="minorHAnsi" w:cstheme="minorHAnsi"/>
          <w:b/>
          <w:bCs/>
          <w:sz w:val="22"/>
          <w:szCs w:val="22"/>
          <w:u w:val="single"/>
          <w:lang w:val="en-US"/>
        </w:rPr>
      </w:pPr>
      <w:r w:rsidRPr="005D0FC2">
        <w:rPr>
          <w:rFonts w:asciiTheme="minorHAnsi" w:hAnsiTheme="minorHAnsi" w:cstheme="minorHAnsi"/>
          <w:b/>
          <w:bCs/>
          <w:sz w:val="22"/>
          <w:szCs w:val="22"/>
          <w:u w:val="single"/>
          <w:lang w:val="en-US"/>
        </w:rPr>
        <w:lastRenderedPageBreak/>
        <w:t xml:space="preserve">(c) Score ranking </w:t>
      </w:r>
    </w:p>
    <w:p w14:paraId="17A149F9" w14:textId="221DCD16" w:rsidR="00EB03CD" w:rsidRDefault="0089239C" w:rsidP="0089239C">
      <w:pPr>
        <w:spacing w:after="120" w:line="300" w:lineRule="exact"/>
        <w:jc w:val="both"/>
        <w:rPr>
          <w:lang w:val="en-US"/>
        </w:rPr>
      </w:pPr>
      <w:r>
        <w:rPr>
          <w:lang w:val="en-US"/>
        </w:rPr>
        <w:t xml:space="preserve">After </w:t>
      </w:r>
      <w:r w:rsidR="00F819EE">
        <w:rPr>
          <w:lang w:val="en-US"/>
        </w:rPr>
        <w:t>the</w:t>
      </w:r>
      <w:r>
        <w:rPr>
          <w:lang w:val="en-US"/>
        </w:rPr>
        <w:t xml:space="preserve"> evaluation</w:t>
      </w:r>
      <w:r w:rsidR="00472089" w:rsidRPr="002A4CFD">
        <w:rPr>
          <w:lang w:val="en-US"/>
        </w:rPr>
        <w:t xml:space="preserve">, a table will be drawn up listing the applications ranked according to their score. The </w:t>
      </w:r>
      <w:r>
        <w:rPr>
          <w:lang w:val="en-US"/>
        </w:rPr>
        <w:t xml:space="preserve">12 </w:t>
      </w:r>
      <w:r w:rsidR="00472089" w:rsidRPr="002A4CFD">
        <w:rPr>
          <w:lang w:val="en-US"/>
        </w:rPr>
        <w:t xml:space="preserve">highest scoring applications will be provisionally selected </w:t>
      </w:r>
      <w:r w:rsidR="00845CEA">
        <w:rPr>
          <w:lang w:val="en-US"/>
        </w:rPr>
        <w:t>(</w:t>
      </w:r>
      <w:r w:rsidR="00EB03CD">
        <w:rPr>
          <w:lang w:val="en-US"/>
        </w:rPr>
        <w:t>respecting</w:t>
      </w:r>
      <w:r w:rsidR="00845CEA">
        <w:rPr>
          <w:lang w:val="en-US"/>
        </w:rPr>
        <w:t xml:space="preserve"> the limitation </w:t>
      </w:r>
      <w:r w:rsidR="00EB03CD">
        <w:rPr>
          <w:lang w:val="en-US"/>
        </w:rPr>
        <w:t>of</w:t>
      </w:r>
      <w:r w:rsidR="00845CEA">
        <w:rPr>
          <w:lang w:val="en-US"/>
        </w:rPr>
        <w:t xml:space="preserve"> </w:t>
      </w:r>
      <w:r w:rsidR="00EB03CD">
        <w:rPr>
          <w:lang w:val="en-US"/>
        </w:rPr>
        <w:t xml:space="preserve">maximum </w:t>
      </w:r>
      <w:r w:rsidR="00845CEA">
        <w:rPr>
          <w:lang w:val="en-US"/>
        </w:rPr>
        <w:t xml:space="preserve">4 </w:t>
      </w:r>
      <w:r w:rsidR="00EB03CD">
        <w:rPr>
          <w:lang w:val="en-US"/>
        </w:rPr>
        <w:t>positions for already existing companies described in 4.1.)</w:t>
      </w:r>
      <w:r w:rsidR="00472089" w:rsidRPr="002A4CFD">
        <w:rPr>
          <w:lang w:val="en-US"/>
        </w:rPr>
        <w:t xml:space="preserve">. </w:t>
      </w:r>
    </w:p>
    <w:p w14:paraId="26F9DC47" w14:textId="78B5FECE" w:rsidR="00472089" w:rsidRDefault="00472089" w:rsidP="0089239C">
      <w:pPr>
        <w:spacing w:after="120" w:line="300" w:lineRule="exact"/>
        <w:jc w:val="both"/>
        <w:rPr>
          <w:lang w:val="en-US"/>
        </w:rPr>
      </w:pPr>
      <w:r w:rsidRPr="002A4CFD">
        <w:rPr>
          <w:lang w:val="en-US"/>
        </w:rPr>
        <w:t xml:space="preserve">In addition, a reserve list will be drawn up following the same criteria. This list will be used </w:t>
      </w:r>
      <w:r w:rsidR="00A617F8">
        <w:rPr>
          <w:lang w:val="en-US"/>
        </w:rPr>
        <w:t xml:space="preserve">if any of the applicants initially selected </w:t>
      </w:r>
      <w:r w:rsidR="00C752F4">
        <w:rPr>
          <w:lang w:val="en-US"/>
        </w:rPr>
        <w:t>decline the invitation to participate in</w:t>
      </w:r>
      <w:r w:rsidR="00A97C8E">
        <w:rPr>
          <w:lang w:val="en-US"/>
        </w:rPr>
        <w:t xml:space="preserve"> the</w:t>
      </w:r>
      <w:r w:rsidR="00C752F4">
        <w:rPr>
          <w:lang w:val="en-US"/>
        </w:rPr>
        <w:t xml:space="preserve"> </w:t>
      </w:r>
      <w:r w:rsidR="00A97C8E">
        <w:rPr>
          <w:lang w:val="en-US"/>
        </w:rPr>
        <w:t>Mentorship Programme.</w:t>
      </w:r>
      <w:r w:rsidR="00C752F4">
        <w:rPr>
          <w:lang w:val="en-US"/>
        </w:rPr>
        <w:t xml:space="preserve"> </w:t>
      </w:r>
    </w:p>
    <w:p w14:paraId="1290C8CB" w14:textId="16D94FF8" w:rsidR="0095325E" w:rsidRDefault="0095325E" w:rsidP="0089239C">
      <w:pPr>
        <w:spacing w:after="120" w:line="300" w:lineRule="exact"/>
        <w:jc w:val="both"/>
        <w:rPr>
          <w:lang w:val="en-US"/>
        </w:rPr>
      </w:pPr>
      <w:r>
        <w:rPr>
          <w:lang w:val="en-US"/>
        </w:rPr>
        <w:t>Additional conditions regarding the reserve list:</w:t>
      </w:r>
    </w:p>
    <w:tbl>
      <w:tblPr>
        <w:tblStyle w:val="GridTable4-Accent3"/>
        <w:tblW w:w="0" w:type="auto"/>
        <w:jc w:val="center"/>
        <w:tblLook w:val="04A0" w:firstRow="1" w:lastRow="0" w:firstColumn="1" w:lastColumn="0" w:noHBand="0" w:noVBand="1"/>
      </w:tblPr>
      <w:tblGrid>
        <w:gridCol w:w="1696"/>
        <w:gridCol w:w="4253"/>
      </w:tblGrid>
      <w:tr w:rsidR="0095325E" w:rsidRPr="003C026C" w14:paraId="6831C74F" w14:textId="77777777" w:rsidTr="00DE62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04ED1117" w14:textId="77777777" w:rsidR="0095325E" w:rsidRPr="003C026C" w:rsidRDefault="0095325E" w:rsidP="00DE6224">
            <w:pPr>
              <w:spacing w:after="120" w:line="300" w:lineRule="exact"/>
              <w:jc w:val="both"/>
              <w:outlineLvl w:val="1"/>
              <w:rPr>
                <w:rFonts w:eastAsia="Calibri"/>
              </w:rPr>
            </w:pPr>
            <w:r>
              <w:t>Country</w:t>
            </w:r>
          </w:p>
        </w:tc>
        <w:tc>
          <w:tcPr>
            <w:tcW w:w="4253" w:type="dxa"/>
          </w:tcPr>
          <w:p w14:paraId="15B552AF" w14:textId="17A34C2D" w:rsidR="0095325E" w:rsidRPr="003C026C" w:rsidRDefault="0095325E" w:rsidP="00DE6224">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Additional condition</w:t>
            </w:r>
          </w:p>
        </w:tc>
      </w:tr>
      <w:tr w:rsidR="0095325E" w:rsidRPr="00596E60" w14:paraId="29255D58" w14:textId="77777777" w:rsidTr="00DE62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7C3D8B48" w14:textId="77777777" w:rsidR="0095325E" w:rsidRPr="003C026C" w:rsidRDefault="0095325E" w:rsidP="00DE6224">
            <w:pPr>
              <w:spacing w:after="120" w:line="300" w:lineRule="exact"/>
              <w:jc w:val="both"/>
              <w:outlineLvl w:val="1"/>
              <w:rPr>
                <w:rFonts w:eastAsia="Calibri"/>
              </w:rPr>
            </w:pPr>
            <w:r>
              <w:t>Egypt</w:t>
            </w:r>
          </w:p>
        </w:tc>
        <w:tc>
          <w:tcPr>
            <w:tcW w:w="4253" w:type="dxa"/>
          </w:tcPr>
          <w:p w14:paraId="60153880" w14:textId="63B48BF6" w:rsidR="0095325E" w:rsidRPr="00596E60" w:rsidRDefault="00023D7E" w:rsidP="00DE6224">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highlight w:val="yellow"/>
              </w:rPr>
            </w:pPr>
            <w:r w:rsidRPr="00696876">
              <w:rPr>
                <w:rFonts w:eastAsia="Calibri"/>
              </w:rPr>
              <w:t>None</w:t>
            </w:r>
          </w:p>
        </w:tc>
      </w:tr>
    </w:tbl>
    <w:p w14:paraId="112CF62F" w14:textId="77777777" w:rsidR="0095325E" w:rsidRDefault="0095325E" w:rsidP="0089239C">
      <w:pPr>
        <w:spacing w:after="120" w:line="300" w:lineRule="exact"/>
        <w:jc w:val="both"/>
        <w:rPr>
          <w:lang w:val="en-US"/>
        </w:rPr>
      </w:pPr>
    </w:p>
    <w:p w14:paraId="4CB2ABDA" w14:textId="77777777" w:rsidR="0095325E" w:rsidRDefault="0095325E" w:rsidP="0089239C">
      <w:pPr>
        <w:spacing w:after="120" w:line="300" w:lineRule="exact"/>
        <w:jc w:val="both"/>
        <w:rPr>
          <w:lang w:val="en-US"/>
        </w:rPr>
      </w:pPr>
    </w:p>
    <w:p w14:paraId="460CAD2F" w14:textId="159F49FB" w:rsidR="00957238" w:rsidRDefault="00957238" w:rsidP="0089239C">
      <w:pPr>
        <w:spacing w:after="120" w:line="300" w:lineRule="exact"/>
        <w:jc w:val="both"/>
        <w:rPr>
          <w:lang w:val="en-US"/>
        </w:rPr>
      </w:pPr>
      <w:r>
        <w:rPr>
          <w:lang w:val="en-US"/>
        </w:rPr>
        <w:t xml:space="preserve">The regional committees reserve de right not to allocate all the </w:t>
      </w:r>
      <w:r w:rsidR="000E5143">
        <w:rPr>
          <w:lang w:val="en-US"/>
        </w:rPr>
        <w:t xml:space="preserve">positions </w:t>
      </w:r>
      <w:r w:rsidR="00536C4C">
        <w:rPr>
          <w:lang w:val="en-US"/>
        </w:rPr>
        <w:t xml:space="preserve">if the proposals do not meet quality requirements. </w:t>
      </w:r>
    </w:p>
    <w:p w14:paraId="2AE740AB" w14:textId="588E43E8" w:rsidR="00472089" w:rsidRPr="00696876" w:rsidRDefault="00472089" w:rsidP="001B586C">
      <w:pPr>
        <w:pStyle w:val="Heading1"/>
        <w:numPr>
          <w:ilvl w:val="0"/>
          <w:numId w:val="17"/>
        </w:numPr>
        <w:rPr>
          <w:lang w:val="en-US"/>
        </w:rPr>
      </w:pPr>
      <w:bookmarkStart w:id="43" w:name="_Toc437893861"/>
      <w:bookmarkStart w:id="44" w:name="_Toc15492339"/>
      <w:bookmarkStart w:id="45" w:name="_Toc15645115"/>
      <w:bookmarkStart w:id="46" w:name="_Toc15645151"/>
      <w:bookmarkStart w:id="47" w:name="_Toc15645215"/>
      <w:r w:rsidRPr="00696876">
        <w:rPr>
          <w:lang w:val="en-US"/>
        </w:rPr>
        <w:t xml:space="preserve">Notification of the </w:t>
      </w:r>
      <w:bookmarkEnd w:id="43"/>
      <w:bookmarkEnd w:id="44"/>
      <w:bookmarkEnd w:id="45"/>
      <w:bookmarkEnd w:id="46"/>
      <w:bookmarkEnd w:id="47"/>
      <w:r w:rsidR="0028668A" w:rsidRPr="00696876">
        <w:rPr>
          <w:lang w:val="en-US"/>
        </w:rPr>
        <w:t>r</w:t>
      </w:r>
      <w:r w:rsidR="002E7664" w:rsidRPr="00696876">
        <w:rPr>
          <w:lang w:val="en-US"/>
        </w:rPr>
        <w:t>esults of the evaluation</w:t>
      </w:r>
    </w:p>
    <w:p w14:paraId="54DDC089" w14:textId="11D47290" w:rsidR="00472089" w:rsidRDefault="002E7664" w:rsidP="000B7135">
      <w:pPr>
        <w:spacing w:before="120" w:line="300" w:lineRule="exact"/>
        <w:jc w:val="both"/>
        <w:rPr>
          <w:lang w:val="en-US"/>
        </w:rPr>
      </w:pPr>
      <w:r w:rsidRPr="004F77C8">
        <w:rPr>
          <w:lang w:val="en-US"/>
        </w:rPr>
        <w:t>A</w:t>
      </w:r>
      <w:r w:rsidR="00472089" w:rsidRPr="004F77C8">
        <w:rPr>
          <w:lang w:val="en-US"/>
        </w:rPr>
        <w:t xml:space="preserve">pplicants will be informed in writing </w:t>
      </w:r>
      <w:r w:rsidR="00295491" w:rsidRPr="004F77C8">
        <w:rPr>
          <w:lang w:val="en-US"/>
        </w:rPr>
        <w:t xml:space="preserve">(by email) </w:t>
      </w:r>
      <w:r w:rsidR="00472089" w:rsidRPr="004F77C8">
        <w:rPr>
          <w:lang w:val="en-US"/>
        </w:rPr>
        <w:t xml:space="preserve">of the </w:t>
      </w:r>
      <w:r w:rsidR="00053338" w:rsidRPr="004F77C8">
        <w:rPr>
          <w:lang w:val="en-US"/>
        </w:rPr>
        <w:t>evaluation committee</w:t>
      </w:r>
      <w:r w:rsidR="00472089" w:rsidRPr="004F77C8">
        <w:rPr>
          <w:lang w:val="en-US"/>
        </w:rPr>
        <w:t>’s decision concerning their application and, if rejected, the reasons for the negative decision. An applicant believing that it has been harmed by an error or irregularity during the award process may lodge a complaint</w:t>
      </w:r>
      <w:r w:rsidR="00F71AA9" w:rsidRPr="004F77C8">
        <w:rPr>
          <w:lang w:val="en-US"/>
        </w:rPr>
        <w:t>.</w:t>
      </w:r>
    </w:p>
    <w:tbl>
      <w:tblPr>
        <w:tblStyle w:val="GridTable4-Accent3"/>
        <w:tblW w:w="0" w:type="auto"/>
        <w:jc w:val="center"/>
        <w:tblLook w:val="04A0" w:firstRow="1" w:lastRow="0" w:firstColumn="1" w:lastColumn="0" w:noHBand="0" w:noVBand="1"/>
      </w:tblPr>
      <w:tblGrid>
        <w:gridCol w:w="1696"/>
        <w:gridCol w:w="5387"/>
      </w:tblGrid>
      <w:tr w:rsidR="00F71F9C" w:rsidRPr="003C026C" w14:paraId="1894BF48" w14:textId="77777777" w:rsidTr="004C13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05D1FF55" w14:textId="77777777" w:rsidR="00F71F9C" w:rsidRPr="003C026C" w:rsidRDefault="00F71F9C" w:rsidP="00712DA3">
            <w:pPr>
              <w:spacing w:after="120" w:line="300" w:lineRule="exact"/>
              <w:jc w:val="both"/>
              <w:outlineLvl w:val="1"/>
              <w:rPr>
                <w:rFonts w:eastAsia="Calibri"/>
              </w:rPr>
            </w:pPr>
            <w:r>
              <w:t>Country</w:t>
            </w:r>
          </w:p>
        </w:tc>
        <w:tc>
          <w:tcPr>
            <w:tcW w:w="5387" w:type="dxa"/>
          </w:tcPr>
          <w:p w14:paraId="643D23D6" w14:textId="4A4A0725" w:rsidR="00F71F9C" w:rsidRPr="003C026C" w:rsidRDefault="00F71F9C"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Complaints processes</w:t>
            </w:r>
          </w:p>
        </w:tc>
      </w:tr>
      <w:tr w:rsidR="004C132F" w:rsidRPr="00580A36" w14:paraId="38838392" w14:textId="77777777" w:rsidTr="004C1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4324B9E0" w14:textId="77777777" w:rsidR="004C132F" w:rsidRPr="003C026C" w:rsidRDefault="004C132F" w:rsidP="004C132F">
            <w:pPr>
              <w:spacing w:after="120" w:line="300" w:lineRule="exact"/>
              <w:jc w:val="both"/>
              <w:outlineLvl w:val="1"/>
              <w:rPr>
                <w:rFonts w:eastAsia="Calibri"/>
              </w:rPr>
            </w:pPr>
            <w:r>
              <w:t>Egypt</w:t>
            </w:r>
          </w:p>
        </w:tc>
        <w:tc>
          <w:tcPr>
            <w:tcW w:w="5387" w:type="dxa"/>
          </w:tcPr>
          <w:p w14:paraId="72FB94AC" w14:textId="7714DB3D" w:rsidR="004C132F" w:rsidRPr="00696876" w:rsidRDefault="004C132F" w:rsidP="004C132F">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696876">
              <w:rPr>
                <w:rFonts w:eastAsia="Calibri"/>
                <w:lang w:val="en-US"/>
              </w:rPr>
              <w:t xml:space="preserve">Submitting a written complaint by email within 7 days after evaluation committee’s </w:t>
            </w:r>
            <w:proofErr w:type="spellStart"/>
            <w:r w:rsidRPr="00696876">
              <w:rPr>
                <w:rFonts w:eastAsia="Calibri"/>
                <w:lang w:val="en-US"/>
              </w:rPr>
              <w:t>descision</w:t>
            </w:r>
            <w:proofErr w:type="spellEnd"/>
            <w:r w:rsidR="00FD5071" w:rsidRPr="00696876">
              <w:rPr>
                <w:rFonts w:eastAsia="Calibri"/>
                <w:lang w:val="en-US"/>
              </w:rPr>
              <w:t xml:space="preserve"> to </w:t>
            </w:r>
            <w:hyperlink r:id="rId20" w:history="1">
              <w:r w:rsidR="004772F6" w:rsidRPr="00783160">
                <w:rPr>
                  <w:rStyle w:val="Hyperlink"/>
                  <w:rFonts w:eastAsia="Calibri"/>
                  <w:lang w:val="en-US"/>
                </w:rPr>
                <w:t>info@ceeba.org</w:t>
              </w:r>
            </w:hyperlink>
            <w:r w:rsidR="004772F6">
              <w:rPr>
                <w:rFonts w:eastAsia="Calibri"/>
                <w:lang w:val="en-US"/>
              </w:rPr>
              <w:t xml:space="preserve"> and </w:t>
            </w:r>
            <w:hyperlink r:id="rId21" w:history="1">
              <w:r w:rsidR="004772F6" w:rsidRPr="00783160">
                <w:rPr>
                  <w:rStyle w:val="Hyperlink"/>
                  <w:rFonts w:eastAsia="Calibri"/>
                  <w:lang w:val="en-US"/>
                </w:rPr>
                <w:t>projects@e-a.gr</w:t>
              </w:r>
            </w:hyperlink>
            <w:r w:rsidR="004772F6" w:rsidRPr="00696876">
              <w:rPr>
                <w:rFonts w:eastAsia="Calibri"/>
                <w:lang w:val="en-US"/>
              </w:rPr>
              <w:t>.</w:t>
            </w:r>
          </w:p>
        </w:tc>
      </w:tr>
    </w:tbl>
    <w:p w14:paraId="1CE4F2D4" w14:textId="77777777" w:rsidR="00F71F9C" w:rsidRDefault="00F71F9C" w:rsidP="000B7135">
      <w:pPr>
        <w:spacing w:before="120" w:line="300" w:lineRule="exact"/>
        <w:jc w:val="both"/>
        <w:rPr>
          <w:lang w:val="en-US"/>
        </w:rPr>
      </w:pPr>
    </w:p>
    <w:p w14:paraId="0233EFC0" w14:textId="5FDC6C48" w:rsidR="00C45FB5" w:rsidRDefault="00C45FB5" w:rsidP="000B7135">
      <w:pPr>
        <w:spacing w:before="120" w:line="300" w:lineRule="exact"/>
        <w:jc w:val="both"/>
        <w:rPr>
          <w:lang w:val="en-US"/>
        </w:rPr>
      </w:pPr>
      <w:r w:rsidRPr="000519A7">
        <w:rPr>
          <w:lang w:val="en-US"/>
        </w:rPr>
        <w:t xml:space="preserve">Those applicants that have been selected will be asked to </w:t>
      </w:r>
      <w:r w:rsidR="00631D49" w:rsidRPr="000519A7">
        <w:rPr>
          <w:lang w:val="en-US"/>
        </w:rPr>
        <w:t>sign an agreement, regarding the services being provided by INTECMED through the Mentorship Programme</w:t>
      </w:r>
      <w:r w:rsidR="005F224F" w:rsidRPr="000519A7">
        <w:rPr>
          <w:lang w:val="en-US"/>
        </w:rPr>
        <w:t xml:space="preserve">. This agreement will also include the </w:t>
      </w:r>
      <w:proofErr w:type="spellStart"/>
      <w:r w:rsidR="005F224F" w:rsidRPr="000519A7">
        <w:rPr>
          <w:lang w:val="en-US"/>
        </w:rPr>
        <w:t>commitmets</w:t>
      </w:r>
      <w:proofErr w:type="spellEnd"/>
      <w:r w:rsidR="005F224F" w:rsidRPr="000519A7">
        <w:rPr>
          <w:lang w:val="en-US"/>
        </w:rPr>
        <w:t xml:space="preserve"> </w:t>
      </w:r>
      <w:r w:rsidR="00884687" w:rsidRPr="000519A7">
        <w:rPr>
          <w:lang w:val="en-US"/>
        </w:rPr>
        <w:t xml:space="preserve">acquired by the beneficiaries, </w:t>
      </w:r>
      <w:proofErr w:type="gramStart"/>
      <w:r w:rsidR="00884687" w:rsidRPr="000519A7">
        <w:rPr>
          <w:lang w:val="en-US"/>
        </w:rPr>
        <w:t>in order to</w:t>
      </w:r>
      <w:proofErr w:type="gramEnd"/>
      <w:r w:rsidR="00884687" w:rsidRPr="000519A7">
        <w:rPr>
          <w:lang w:val="en-US"/>
        </w:rPr>
        <w:t xml:space="preserve"> receive these services.</w:t>
      </w:r>
    </w:p>
    <w:p w14:paraId="2632E1A5" w14:textId="0C40B3CF" w:rsidR="001062D9" w:rsidRDefault="001062D9" w:rsidP="000B7135">
      <w:pPr>
        <w:spacing w:before="120" w:line="300" w:lineRule="exact"/>
        <w:jc w:val="both"/>
        <w:rPr>
          <w:lang w:val="en-US"/>
        </w:rPr>
      </w:pPr>
      <w:r>
        <w:rPr>
          <w:lang w:val="en-US"/>
        </w:rPr>
        <w:t xml:space="preserve">In case any of the 12 selected projects per country reject the </w:t>
      </w:r>
      <w:r w:rsidR="00302587">
        <w:rPr>
          <w:lang w:val="en-US"/>
        </w:rPr>
        <w:t xml:space="preserve">agreement, the next project in the </w:t>
      </w:r>
      <w:r w:rsidR="006F0E29">
        <w:rPr>
          <w:lang w:val="en-US"/>
        </w:rPr>
        <w:t>reserve</w:t>
      </w:r>
      <w:r w:rsidR="00302587">
        <w:rPr>
          <w:lang w:val="en-US"/>
        </w:rPr>
        <w:t xml:space="preserve"> list will be notified. </w:t>
      </w:r>
    </w:p>
    <w:p w14:paraId="293EB1F7" w14:textId="1A381A26" w:rsidR="006F0E29" w:rsidRDefault="006F0E29" w:rsidP="000B7135">
      <w:pPr>
        <w:spacing w:before="120" w:line="300" w:lineRule="exact"/>
        <w:jc w:val="both"/>
        <w:rPr>
          <w:lang w:val="en-US"/>
        </w:rPr>
      </w:pPr>
      <w:r>
        <w:rPr>
          <w:lang w:val="en-US"/>
        </w:rPr>
        <w:t xml:space="preserve">As soon as the 12 initiatives per region have been confirmed, the </w:t>
      </w:r>
      <w:r w:rsidR="00957238">
        <w:rPr>
          <w:lang w:val="en-US"/>
        </w:rPr>
        <w:t>final list will be published</w:t>
      </w:r>
      <w:r w:rsidR="00FA1A41">
        <w:rPr>
          <w:lang w:val="en-US"/>
        </w:rPr>
        <w:t xml:space="preserve">, and further instructions about next steps will be provided. </w:t>
      </w:r>
      <w:r w:rsidR="00137BD7">
        <w:rPr>
          <w:lang w:val="en-US"/>
        </w:rPr>
        <w:t xml:space="preserve">The launch of the Mentorship programme is planned for </w:t>
      </w:r>
      <w:r w:rsidR="005625B4">
        <w:rPr>
          <w:lang w:val="en-US"/>
        </w:rPr>
        <w:t xml:space="preserve">March </w:t>
      </w:r>
      <w:r w:rsidR="00137BD7">
        <w:rPr>
          <w:lang w:val="en-US"/>
        </w:rPr>
        <w:t>2022.</w:t>
      </w:r>
    </w:p>
    <w:p w14:paraId="64DCE2A6" w14:textId="77777777" w:rsidR="003825A9" w:rsidRPr="002A4CFD" w:rsidRDefault="003825A9" w:rsidP="001B586C">
      <w:pPr>
        <w:pStyle w:val="Heading1"/>
        <w:numPr>
          <w:ilvl w:val="0"/>
          <w:numId w:val="17"/>
        </w:numPr>
        <w:rPr>
          <w:lang w:val="en-US"/>
        </w:rPr>
      </w:pPr>
      <w:r w:rsidRPr="002A4CFD">
        <w:rPr>
          <w:lang w:val="en-US"/>
        </w:rPr>
        <w:lastRenderedPageBreak/>
        <w:t>Visibility</w:t>
      </w:r>
    </w:p>
    <w:p w14:paraId="08EFEAB3" w14:textId="055A0B66" w:rsidR="003825A9" w:rsidRPr="000519A7" w:rsidRDefault="00850B85" w:rsidP="00E35289">
      <w:pPr>
        <w:rPr>
          <w:lang w:val="en-US"/>
        </w:rPr>
      </w:pPr>
      <w:r>
        <w:rPr>
          <w:lang w:val="en-US"/>
        </w:rPr>
        <w:t>Selected a</w:t>
      </w:r>
      <w:r w:rsidR="003825A9" w:rsidRPr="002A4CFD">
        <w:rPr>
          <w:lang w:val="en-US"/>
        </w:rPr>
        <w:t>pplicants</w:t>
      </w:r>
      <w:r>
        <w:rPr>
          <w:lang w:val="en-US"/>
        </w:rPr>
        <w:t>, as participants in INTECMED Mentorship programme,</w:t>
      </w:r>
      <w:r w:rsidR="003825A9" w:rsidRPr="002A4CFD">
        <w:rPr>
          <w:lang w:val="en-US"/>
        </w:rPr>
        <w:t xml:space="preserve"> must comply with the objectives and priorities and guarantee the visibility of the EU </w:t>
      </w:r>
      <w:r>
        <w:rPr>
          <w:lang w:val="en-US"/>
        </w:rPr>
        <w:t>support</w:t>
      </w:r>
      <w:r w:rsidR="003825A9" w:rsidRPr="002A4CFD">
        <w:rPr>
          <w:lang w:val="en-US"/>
        </w:rPr>
        <w:t xml:space="preserve"> (see the </w:t>
      </w:r>
      <w:hyperlink r:id="rId22" w:history="1">
        <w:r w:rsidR="003825A9" w:rsidRPr="000519A7">
          <w:rPr>
            <w:rStyle w:val="Hyperlink"/>
            <w:lang w:val="en-US"/>
          </w:rPr>
          <w:t>Communication and Visibility Requirements for EU External Actions</w:t>
        </w:r>
      </w:hyperlink>
      <w:r w:rsidR="003825A9" w:rsidRPr="000519A7">
        <w:rPr>
          <w:lang w:val="en-US"/>
        </w:rPr>
        <w:t>).</w:t>
      </w:r>
    </w:p>
    <w:p w14:paraId="7DD2E7CD" w14:textId="5235841B" w:rsidR="0057648F" w:rsidRPr="000519A7" w:rsidRDefault="00F1577F" w:rsidP="001B586C">
      <w:pPr>
        <w:pStyle w:val="Heading1"/>
        <w:numPr>
          <w:ilvl w:val="0"/>
          <w:numId w:val="17"/>
        </w:numPr>
        <w:rPr>
          <w:lang w:val="en-US"/>
        </w:rPr>
      </w:pPr>
      <w:r w:rsidRPr="000519A7">
        <w:rPr>
          <w:lang w:val="en-US"/>
        </w:rPr>
        <w:t>Intel</w:t>
      </w:r>
      <w:r w:rsidR="00E52CBD">
        <w:rPr>
          <w:lang w:val="en-US"/>
        </w:rPr>
        <w:t>l</w:t>
      </w:r>
      <w:r w:rsidRPr="000519A7">
        <w:rPr>
          <w:lang w:val="en-US"/>
        </w:rPr>
        <w:t>ectual property</w:t>
      </w:r>
    </w:p>
    <w:p w14:paraId="5D00EB4D" w14:textId="6B44DA79" w:rsidR="00146228" w:rsidRPr="000519A7" w:rsidRDefault="00F1577F" w:rsidP="00B86003">
      <w:pPr>
        <w:spacing w:before="100" w:beforeAutospacing="1" w:after="100" w:afterAutospacing="1" w:line="240" w:lineRule="auto"/>
        <w:rPr>
          <w:rFonts w:cs="Calibri"/>
          <w:lang w:val="en-GB" w:eastAsia="es-ES"/>
        </w:rPr>
      </w:pPr>
      <w:r w:rsidRPr="000519A7">
        <w:rPr>
          <w:rFonts w:cs="Calibri"/>
          <w:lang w:val="en-GB" w:eastAsia="es-ES"/>
        </w:rPr>
        <w:t xml:space="preserve">The property of the idea or project presented </w:t>
      </w:r>
      <w:r w:rsidR="00B86003" w:rsidRPr="000519A7">
        <w:rPr>
          <w:rFonts w:cs="Calibri"/>
          <w:lang w:val="en-GB" w:eastAsia="es-ES"/>
        </w:rPr>
        <w:t>will remain</w:t>
      </w:r>
      <w:r w:rsidRPr="000519A7">
        <w:rPr>
          <w:rFonts w:cs="Calibri"/>
          <w:lang w:val="en-GB" w:eastAsia="es-ES"/>
        </w:rPr>
        <w:t xml:space="preserve"> in the power of the applicant, not assigning to </w:t>
      </w:r>
      <w:r w:rsidR="00D53F71" w:rsidRPr="000519A7">
        <w:rPr>
          <w:rFonts w:cs="Calibri"/>
          <w:lang w:val="en-GB" w:eastAsia="es-ES"/>
        </w:rPr>
        <w:t xml:space="preserve">the project </w:t>
      </w:r>
      <w:proofErr w:type="spellStart"/>
      <w:r w:rsidR="00D53F71" w:rsidRPr="000519A7">
        <w:rPr>
          <w:rFonts w:cs="Calibri"/>
          <w:lang w:val="en-GB" w:eastAsia="es-ES"/>
        </w:rPr>
        <w:t>parners</w:t>
      </w:r>
      <w:proofErr w:type="spellEnd"/>
      <w:r w:rsidRPr="000519A7">
        <w:rPr>
          <w:rFonts w:cs="Calibri"/>
          <w:lang w:val="en-GB" w:eastAsia="es-ES"/>
        </w:rPr>
        <w:t xml:space="preserve"> any property rights by submitting it to the </w:t>
      </w:r>
      <w:r w:rsidR="00D53F71" w:rsidRPr="000519A7">
        <w:rPr>
          <w:rFonts w:cs="Calibri"/>
          <w:lang w:val="en-GB" w:eastAsia="es-ES"/>
        </w:rPr>
        <w:t>p</w:t>
      </w:r>
      <w:r w:rsidRPr="000519A7">
        <w:rPr>
          <w:rFonts w:cs="Calibri"/>
          <w:lang w:val="en-GB" w:eastAsia="es-ES"/>
        </w:rPr>
        <w:t>rogram.</w:t>
      </w:r>
    </w:p>
    <w:p w14:paraId="241BBD99" w14:textId="6CA43BC6" w:rsidR="0057648F" w:rsidRPr="000519A7" w:rsidRDefault="00B86003" w:rsidP="001B586C">
      <w:pPr>
        <w:pStyle w:val="Heading1"/>
        <w:numPr>
          <w:ilvl w:val="0"/>
          <w:numId w:val="17"/>
        </w:numPr>
        <w:rPr>
          <w:rFonts w:cs="Calibri"/>
          <w:sz w:val="24"/>
          <w:szCs w:val="24"/>
          <w:lang w:val="en-GB" w:eastAsia="es-ES"/>
        </w:rPr>
      </w:pPr>
      <w:r w:rsidRPr="000519A7">
        <w:rPr>
          <w:lang w:val="en-US"/>
        </w:rPr>
        <w:t>Privacy and protection of personal data</w:t>
      </w:r>
      <w:r w:rsidR="0057648F" w:rsidRPr="000519A7">
        <w:rPr>
          <w:lang w:val="en-US"/>
        </w:rPr>
        <w:t xml:space="preserve"> </w:t>
      </w:r>
    </w:p>
    <w:p w14:paraId="4B3701A0" w14:textId="2A1A5A5A" w:rsidR="001B586C" w:rsidRPr="000519A7" w:rsidRDefault="001B586C" w:rsidP="00DC5397">
      <w:pPr>
        <w:spacing w:before="100" w:beforeAutospacing="1" w:after="100" w:afterAutospacing="1" w:line="240" w:lineRule="auto"/>
        <w:jc w:val="both"/>
        <w:rPr>
          <w:rFonts w:cs="Calibri"/>
          <w:lang w:val="en-GB" w:eastAsia="es-ES"/>
        </w:rPr>
      </w:pPr>
      <w:r w:rsidRPr="000519A7">
        <w:rPr>
          <w:rFonts w:cs="Calibri"/>
          <w:lang w:val="en-GB" w:eastAsia="es-ES"/>
        </w:rPr>
        <w:t xml:space="preserve">INTECMED project partners and applicants undertake to maintain any information exchanged in strict confidentiality terms, as well as not to disclose to third parties (except those involved in the evaluation process) neither in whole nor in part, the information and documentation received from the other Party. Only the basic data of the submitted proposal (title, general description, </w:t>
      </w:r>
      <w:proofErr w:type="gramStart"/>
      <w:r w:rsidRPr="000519A7">
        <w:rPr>
          <w:rFonts w:cs="Calibri"/>
          <w:lang w:val="en-GB" w:eastAsia="es-ES"/>
        </w:rPr>
        <w:t>image</w:t>
      </w:r>
      <w:proofErr w:type="gramEnd"/>
      <w:r w:rsidRPr="000519A7">
        <w:rPr>
          <w:rFonts w:cs="Calibri"/>
          <w:lang w:val="en-GB" w:eastAsia="es-ES"/>
        </w:rPr>
        <w:t xml:space="preserve"> and name of the applicant) </w:t>
      </w:r>
      <w:r w:rsidR="00470348" w:rsidRPr="000519A7">
        <w:rPr>
          <w:rFonts w:cs="Calibri"/>
          <w:lang w:val="en-GB" w:eastAsia="es-ES"/>
        </w:rPr>
        <w:t>could</w:t>
      </w:r>
      <w:r w:rsidRPr="000519A7">
        <w:rPr>
          <w:rFonts w:cs="Calibri"/>
          <w:lang w:val="en-GB" w:eastAsia="es-ES"/>
        </w:rPr>
        <w:t xml:space="preserve"> be subject to disclosure</w:t>
      </w:r>
      <w:r w:rsidR="004B1A5D" w:rsidRPr="000519A7">
        <w:rPr>
          <w:rFonts w:cs="Calibri"/>
          <w:lang w:val="en-GB" w:eastAsia="es-ES"/>
        </w:rPr>
        <w:t xml:space="preserve"> for communication purposes</w:t>
      </w:r>
      <w:r w:rsidRPr="000519A7">
        <w:rPr>
          <w:rFonts w:cs="Calibri"/>
          <w:lang w:val="en-GB" w:eastAsia="es-ES"/>
        </w:rPr>
        <w:t xml:space="preserve">. This confidentiality obligation will remain in effect even after the </w:t>
      </w:r>
      <w:r w:rsidR="00B137BF" w:rsidRPr="000519A7">
        <w:rPr>
          <w:rFonts w:cs="Calibri"/>
          <w:lang w:val="en-GB" w:eastAsia="es-ES"/>
        </w:rPr>
        <w:t>mentorship programme</w:t>
      </w:r>
      <w:r w:rsidRPr="000519A7">
        <w:rPr>
          <w:rFonts w:cs="Calibri"/>
          <w:lang w:val="en-GB" w:eastAsia="es-ES"/>
        </w:rPr>
        <w:t xml:space="preserve"> has ended.</w:t>
      </w:r>
    </w:p>
    <w:p w14:paraId="3E24E70A" w14:textId="77777777" w:rsidR="00704183" w:rsidRPr="000519A7" w:rsidRDefault="009342C3" w:rsidP="00DC5397">
      <w:pPr>
        <w:spacing w:before="100" w:beforeAutospacing="1" w:after="100" w:afterAutospacing="1" w:line="240" w:lineRule="auto"/>
        <w:jc w:val="both"/>
        <w:rPr>
          <w:rFonts w:cs="Calibri"/>
          <w:lang w:val="en-GB" w:eastAsia="es-ES"/>
        </w:rPr>
      </w:pPr>
      <w:r w:rsidRPr="000519A7">
        <w:rPr>
          <w:rFonts w:cs="Calibri"/>
          <w:lang w:val="en-GB" w:eastAsia="es-ES"/>
        </w:rPr>
        <w:t xml:space="preserve">Regulation applied </w:t>
      </w:r>
      <w:r w:rsidR="00704183" w:rsidRPr="000519A7">
        <w:rPr>
          <w:rFonts w:cs="Calibri"/>
          <w:lang w:val="en-GB" w:eastAsia="es-ES"/>
        </w:rPr>
        <w:t>to comply with all current national and community regulations on the protection of personal data:</w:t>
      </w:r>
    </w:p>
    <w:tbl>
      <w:tblPr>
        <w:tblStyle w:val="GridTable4-Accent3"/>
        <w:tblW w:w="0" w:type="auto"/>
        <w:jc w:val="center"/>
        <w:tblLook w:val="04A0" w:firstRow="1" w:lastRow="0" w:firstColumn="1" w:lastColumn="0" w:noHBand="0" w:noVBand="1"/>
      </w:tblPr>
      <w:tblGrid>
        <w:gridCol w:w="1696"/>
        <w:gridCol w:w="6096"/>
      </w:tblGrid>
      <w:tr w:rsidR="00DA1B02" w:rsidRPr="00580A36" w14:paraId="1A04F615" w14:textId="77777777" w:rsidTr="005E743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86BB99E" w14:textId="77777777" w:rsidR="00DA1B02" w:rsidRPr="000519A7" w:rsidRDefault="00DA1B02" w:rsidP="00712DA3">
            <w:pPr>
              <w:spacing w:after="120" w:line="300" w:lineRule="exact"/>
              <w:jc w:val="both"/>
              <w:outlineLvl w:val="1"/>
              <w:rPr>
                <w:rFonts w:eastAsia="Calibri"/>
              </w:rPr>
            </w:pPr>
            <w:r w:rsidRPr="000519A7">
              <w:t>Country</w:t>
            </w:r>
          </w:p>
        </w:tc>
        <w:tc>
          <w:tcPr>
            <w:tcW w:w="6096" w:type="dxa"/>
          </w:tcPr>
          <w:p w14:paraId="77BC9DF7" w14:textId="0FE057FF" w:rsidR="00DA1B02" w:rsidRPr="0029316C" w:rsidRDefault="0033628D"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lang w:val="en-US"/>
              </w:rPr>
            </w:pPr>
            <w:r w:rsidRPr="0029316C">
              <w:rPr>
                <w:lang w:val="en-US"/>
              </w:rPr>
              <w:t>Regulations on the protection of personal data</w:t>
            </w:r>
          </w:p>
        </w:tc>
      </w:tr>
      <w:tr w:rsidR="00DA1B02" w:rsidRPr="00580A36" w14:paraId="08CFCB7D" w14:textId="77777777" w:rsidTr="005E743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6CD0144C" w14:textId="77777777" w:rsidR="00DA1B02" w:rsidRPr="000519A7" w:rsidRDefault="00DA1B02" w:rsidP="00712DA3">
            <w:pPr>
              <w:spacing w:after="120" w:line="300" w:lineRule="exact"/>
              <w:jc w:val="both"/>
              <w:outlineLvl w:val="1"/>
              <w:rPr>
                <w:rFonts w:eastAsia="Calibri"/>
              </w:rPr>
            </w:pPr>
            <w:r w:rsidRPr="000519A7">
              <w:t>Egypt</w:t>
            </w:r>
          </w:p>
        </w:tc>
        <w:tc>
          <w:tcPr>
            <w:tcW w:w="6096" w:type="dxa"/>
          </w:tcPr>
          <w:p w14:paraId="05A7936F" w14:textId="6896091A" w:rsidR="00DA1B02" w:rsidRPr="0029316C" w:rsidRDefault="00993916" w:rsidP="00712DA3">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lang w:val="en-US"/>
              </w:rPr>
            </w:pPr>
            <w:r w:rsidRPr="0029316C">
              <w:rPr>
                <w:rFonts w:eastAsia="Calibri"/>
                <w:lang w:val="en-US"/>
              </w:rPr>
              <w:t>National regulations on the protection of personal data</w:t>
            </w:r>
          </w:p>
        </w:tc>
      </w:tr>
    </w:tbl>
    <w:p w14:paraId="2F3A8C44" w14:textId="77777777" w:rsidR="0083002E" w:rsidRPr="000519A7" w:rsidRDefault="0083002E" w:rsidP="0083002E">
      <w:pPr>
        <w:pStyle w:val="Heading1"/>
        <w:numPr>
          <w:ilvl w:val="0"/>
          <w:numId w:val="17"/>
        </w:numPr>
        <w:rPr>
          <w:lang w:val="en-US"/>
        </w:rPr>
      </w:pPr>
      <w:r w:rsidRPr="000519A7">
        <w:rPr>
          <w:lang w:val="en-US"/>
        </w:rPr>
        <w:t>Acceptance of the bases and legislation</w:t>
      </w:r>
    </w:p>
    <w:p w14:paraId="3DB4B5BD" w14:textId="4F78CCF6" w:rsidR="0055011B" w:rsidRDefault="0083002E" w:rsidP="00BE70AB">
      <w:pPr>
        <w:spacing w:before="100" w:beforeAutospacing="1" w:after="100" w:afterAutospacing="1" w:line="240" w:lineRule="auto"/>
        <w:jc w:val="both"/>
        <w:rPr>
          <w:rFonts w:cs="Calibri"/>
          <w:lang w:val="en-GB" w:eastAsia="es-ES"/>
        </w:rPr>
      </w:pPr>
      <w:r w:rsidRPr="000519A7">
        <w:rPr>
          <w:rFonts w:cs="Calibri"/>
          <w:lang w:val="en-GB" w:eastAsia="es-ES"/>
        </w:rPr>
        <w:t>Participation in the call implies full acceptance of these rules and the renouncement of any type of claim by the candidates</w:t>
      </w:r>
      <w:r w:rsidR="00626EA0" w:rsidRPr="000519A7">
        <w:rPr>
          <w:rFonts w:cs="Calibri"/>
          <w:lang w:val="en-GB" w:eastAsia="es-ES"/>
        </w:rPr>
        <w:t xml:space="preserve">. All the terms mentioned in these Terms and Conditions </w:t>
      </w:r>
      <w:r w:rsidRPr="000519A7">
        <w:rPr>
          <w:rFonts w:cs="Calibri"/>
          <w:lang w:val="en-GB" w:eastAsia="es-ES"/>
        </w:rPr>
        <w:t xml:space="preserve">may not </w:t>
      </w:r>
      <w:r w:rsidR="00626EA0" w:rsidRPr="000519A7">
        <w:rPr>
          <w:rFonts w:cs="Calibri"/>
          <w:lang w:val="en-GB" w:eastAsia="es-ES"/>
        </w:rPr>
        <w:t xml:space="preserve">be </w:t>
      </w:r>
      <w:r w:rsidRPr="000519A7">
        <w:rPr>
          <w:rFonts w:cs="Calibri"/>
          <w:lang w:val="en-GB" w:eastAsia="es-ES"/>
        </w:rPr>
        <w:t>reduce</w:t>
      </w:r>
      <w:r w:rsidR="00626EA0" w:rsidRPr="000519A7">
        <w:rPr>
          <w:rFonts w:cs="Calibri"/>
          <w:lang w:val="en-GB" w:eastAsia="es-ES"/>
        </w:rPr>
        <w:t>d</w:t>
      </w:r>
      <w:r w:rsidRPr="000519A7">
        <w:rPr>
          <w:rFonts w:cs="Calibri"/>
          <w:lang w:val="en-GB" w:eastAsia="es-ES"/>
        </w:rPr>
        <w:t xml:space="preserve">, but may </w:t>
      </w:r>
      <w:r w:rsidR="00626EA0" w:rsidRPr="000519A7">
        <w:rPr>
          <w:rFonts w:cs="Calibri"/>
          <w:lang w:val="en-GB" w:eastAsia="es-ES"/>
        </w:rPr>
        <w:t>be</w:t>
      </w:r>
      <w:r w:rsidRPr="000519A7">
        <w:rPr>
          <w:rFonts w:cs="Calibri"/>
          <w:lang w:val="en-GB" w:eastAsia="es-ES"/>
        </w:rPr>
        <w:t xml:space="preserve"> extend</w:t>
      </w:r>
      <w:r w:rsidR="006472C7">
        <w:rPr>
          <w:rFonts w:cs="Calibri"/>
          <w:lang w:val="en-GB" w:eastAsia="es-ES"/>
        </w:rPr>
        <w:t>ed</w:t>
      </w:r>
      <w:r w:rsidRPr="000519A7">
        <w:rPr>
          <w:rFonts w:cs="Calibri"/>
          <w:lang w:val="en-GB" w:eastAsia="es-ES"/>
        </w:rPr>
        <w:t>, or fix</w:t>
      </w:r>
      <w:r w:rsidR="0025623C" w:rsidRPr="000519A7">
        <w:rPr>
          <w:rFonts w:cs="Calibri"/>
          <w:lang w:val="en-GB" w:eastAsia="es-ES"/>
        </w:rPr>
        <w:t>ed</w:t>
      </w:r>
      <w:r w:rsidRPr="000519A7">
        <w:rPr>
          <w:rFonts w:cs="Calibri"/>
          <w:lang w:val="en-GB" w:eastAsia="es-ES"/>
        </w:rPr>
        <w:t xml:space="preserve"> those that are convenient in </w:t>
      </w:r>
      <w:r w:rsidR="0025623C" w:rsidRPr="000519A7">
        <w:rPr>
          <w:rFonts w:cs="Calibri"/>
          <w:lang w:val="en-GB" w:eastAsia="es-ES"/>
        </w:rPr>
        <w:t xml:space="preserve">the </w:t>
      </w:r>
      <w:r w:rsidR="0025623C" w:rsidRPr="000519A7">
        <w:rPr>
          <w:lang w:val="en-US"/>
        </w:rPr>
        <w:t>INTECMED Mentorship programme</w:t>
      </w:r>
      <w:r w:rsidRPr="000519A7">
        <w:rPr>
          <w:rFonts w:cs="Calibri"/>
          <w:lang w:val="en-GB" w:eastAsia="es-ES"/>
        </w:rPr>
        <w:t xml:space="preserve"> development, publishing them on its website as far in advance as possible. If any of the terms of these Bases cannot be literally executed on their own terms, they w</w:t>
      </w:r>
      <w:r w:rsidRPr="0083002E">
        <w:rPr>
          <w:rFonts w:cs="Calibri"/>
          <w:lang w:val="en-GB" w:eastAsia="es-ES"/>
        </w:rPr>
        <w:t xml:space="preserve">ill be adjusted respecting as much as possible the spirit of the current wording. These rules will </w:t>
      </w:r>
      <w:proofErr w:type="gramStart"/>
      <w:r w:rsidRPr="0083002E">
        <w:rPr>
          <w:rFonts w:cs="Calibri"/>
          <w:lang w:val="en-GB" w:eastAsia="es-ES"/>
        </w:rPr>
        <w:t>be available at all times</w:t>
      </w:r>
      <w:proofErr w:type="gramEnd"/>
      <w:r w:rsidRPr="0083002E">
        <w:rPr>
          <w:rFonts w:cs="Calibri"/>
          <w:lang w:val="en-GB" w:eastAsia="es-ES"/>
        </w:rPr>
        <w:t xml:space="preserve"> on the website </w:t>
      </w:r>
      <w:hyperlink r:id="rId23" w:history="1">
        <w:r w:rsidR="00BE70AB" w:rsidRPr="00202C40">
          <w:rPr>
            <w:rStyle w:val="Hyperlink"/>
            <w:rFonts w:cs="Calibri"/>
            <w:lang w:val="en-GB" w:eastAsia="es-ES"/>
          </w:rPr>
          <w:t>https://www.enicbcmed.eu/projects/intecmed</w:t>
        </w:r>
      </w:hyperlink>
      <w:r w:rsidR="00370191">
        <w:rPr>
          <w:rFonts w:cs="Calibri"/>
          <w:lang w:val="en-GB" w:eastAsia="es-ES"/>
        </w:rPr>
        <w:t>.</w:t>
      </w:r>
    </w:p>
    <w:p w14:paraId="270285D5" w14:textId="1126BE0A" w:rsidR="00BE70AB" w:rsidRPr="0083002E" w:rsidRDefault="003A2436" w:rsidP="00BE70AB">
      <w:pPr>
        <w:spacing w:before="100" w:beforeAutospacing="1" w:after="100" w:afterAutospacing="1" w:line="240" w:lineRule="auto"/>
        <w:jc w:val="both"/>
        <w:rPr>
          <w:rFonts w:cs="Calibri"/>
          <w:lang w:val="en-GB" w:eastAsia="es-ES"/>
        </w:rPr>
      </w:pPr>
      <w:r>
        <w:rPr>
          <w:rFonts w:cs="Calibri"/>
          <w:lang w:val="en-GB" w:eastAsia="es-ES"/>
        </w:rPr>
        <w:t>Theref</w:t>
      </w:r>
      <w:r w:rsidR="00572B2E">
        <w:rPr>
          <w:rFonts w:cs="Calibri"/>
          <w:lang w:val="en-GB" w:eastAsia="es-ES"/>
        </w:rPr>
        <w:t>ore</w:t>
      </w:r>
      <w:r w:rsidR="00BE70AB">
        <w:rPr>
          <w:rFonts w:cs="Calibri"/>
          <w:lang w:val="en-GB" w:eastAsia="es-ES"/>
        </w:rPr>
        <w:t xml:space="preserve">, the </w:t>
      </w:r>
      <w:r w:rsidR="00D7660C">
        <w:rPr>
          <w:lang w:val="en-US"/>
        </w:rPr>
        <w:t>INTECMED Mentorship programme</w:t>
      </w:r>
      <w:r w:rsidR="00D7660C" w:rsidRPr="0083002E">
        <w:rPr>
          <w:rFonts w:cs="Calibri"/>
          <w:lang w:val="en-GB" w:eastAsia="es-ES"/>
        </w:rPr>
        <w:t xml:space="preserve"> </w:t>
      </w:r>
      <w:r w:rsidR="00BE70AB" w:rsidRPr="0083002E">
        <w:rPr>
          <w:rFonts w:cs="Calibri"/>
          <w:lang w:val="en-GB" w:eastAsia="es-ES"/>
        </w:rPr>
        <w:t xml:space="preserve">may be modified, interrupted and / or </w:t>
      </w:r>
      <w:proofErr w:type="spellStart"/>
      <w:r w:rsidR="00BE70AB" w:rsidRPr="0083002E">
        <w:rPr>
          <w:rFonts w:cs="Calibri"/>
          <w:lang w:val="en-GB" w:eastAsia="es-ES"/>
        </w:rPr>
        <w:t>canceled</w:t>
      </w:r>
      <w:proofErr w:type="spellEnd"/>
      <w:r w:rsidR="00BE70AB" w:rsidRPr="0083002E">
        <w:rPr>
          <w:rFonts w:cs="Calibri"/>
          <w:lang w:val="en-GB" w:eastAsia="es-ES"/>
        </w:rPr>
        <w:t xml:space="preserve"> if justified circumstances require it.</w:t>
      </w:r>
    </w:p>
    <w:p w14:paraId="3A921358" w14:textId="5D827600" w:rsidR="0083002E" w:rsidRDefault="0083002E" w:rsidP="00BE70AB">
      <w:pPr>
        <w:spacing w:before="100" w:beforeAutospacing="1" w:after="100" w:afterAutospacing="1" w:line="240" w:lineRule="auto"/>
        <w:jc w:val="both"/>
        <w:rPr>
          <w:rFonts w:cs="Calibri"/>
          <w:lang w:val="en-GB" w:eastAsia="es-ES"/>
        </w:rPr>
      </w:pPr>
      <w:r w:rsidRPr="0083002E">
        <w:rPr>
          <w:rFonts w:cs="Calibri"/>
          <w:lang w:val="en-GB" w:eastAsia="es-ES"/>
        </w:rPr>
        <w:t xml:space="preserve">The application of these bases will be governed by </w:t>
      </w:r>
      <w:r w:rsidR="00752223">
        <w:rPr>
          <w:rFonts w:cs="Calibri"/>
          <w:lang w:val="en-GB" w:eastAsia="es-ES"/>
        </w:rPr>
        <w:t>the national</w:t>
      </w:r>
      <w:r w:rsidRPr="0083002E">
        <w:rPr>
          <w:rFonts w:cs="Calibri"/>
          <w:lang w:val="en-GB" w:eastAsia="es-ES"/>
        </w:rPr>
        <w:t xml:space="preserve"> legislation and in the event of discrepancies in the interpretation or application of this document, the parties undertake to make their best efforts for an amicable solution thereof. In any case, the parties waive any jurisdiction that may correspond to them and expressly submit to the </w:t>
      </w:r>
      <w:r w:rsidR="003F320F">
        <w:rPr>
          <w:rFonts w:cs="Calibri"/>
          <w:lang w:val="en-GB" w:eastAsia="es-ES"/>
        </w:rPr>
        <w:t xml:space="preserve">following </w:t>
      </w:r>
      <w:r w:rsidRPr="0083002E">
        <w:rPr>
          <w:rFonts w:cs="Calibri"/>
          <w:lang w:val="en-GB" w:eastAsia="es-ES"/>
        </w:rPr>
        <w:t>courts and tribunals</w:t>
      </w:r>
      <w:r w:rsidR="003F320F">
        <w:rPr>
          <w:rFonts w:cs="Calibri"/>
          <w:lang w:val="en-GB" w:eastAsia="es-ES"/>
        </w:rPr>
        <w:t>:</w:t>
      </w:r>
    </w:p>
    <w:p w14:paraId="70F5B357" w14:textId="77777777" w:rsidR="00407CD3" w:rsidRPr="0083002E" w:rsidRDefault="00407CD3" w:rsidP="00BE70AB">
      <w:pPr>
        <w:spacing w:before="100" w:beforeAutospacing="1" w:after="100" w:afterAutospacing="1" w:line="240" w:lineRule="auto"/>
        <w:jc w:val="both"/>
        <w:rPr>
          <w:rFonts w:cs="Calibri"/>
          <w:lang w:val="en-GB" w:eastAsia="es-ES"/>
        </w:rPr>
      </w:pPr>
    </w:p>
    <w:tbl>
      <w:tblPr>
        <w:tblStyle w:val="GridTable4-Accent3"/>
        <w:tblW w:w="0" w:type="auto"/>
        <w:jc w:val="center"/>
        <w:tblLook w:val="04A0" w:firstRow="1" w:lastRow="0" w:firstColumn="1" w:lastColumn="0" w:noHBand="0" w:noVBand="1"/>
      </w:tblPr>
      <w:tblGrid>
        <w:gridCol w:w="1696"/>
        <w:gridCol w:w="6096"/>
      </w:tblGrid>
      <w:tr w:rsidR="003F320F" w:rsidRPr="003C026C" w14:paraId="6C593AAE" w14:textId="77777777" w:rsidTr="0071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16F71637" w14:textId="77777777" w:rsidR="003F320F" w:rsidRPr="003C026C" w:rsidRDefault="003F320F" w:rsidP="00712DA3">
            <w:pPr>
              <w:spacing w:after="120" w:line="300" w:lineRule="exact"/>
              <w:jc w:val="both"/>
              <w:outlineLvl w:val="1"/>
              <w:rPr>
                <w:rFonts w:eastAsia="Calibri"/>
              </w:rPr>
            </w:pPr>
            <w:r>
              <w:t>Country</w:t>
            </w:r>
          </w:p>
        </w:tc>
        <w:tc>
          <w:tcPr>
            <w:tcW w:w="6096" w:type="dxa"/>
          </w:tcPr>
          <w:p w14:paraId="201BFA2C" w14:textId="1B43EA51" w:rsidR="003F320F" w:rsidRPr="003C026C" w:rsidRDefault="000E6875" w:rsidP="00712DA3">
            <w:pPr>
              <w:spacing w:after="120" w:line="300" w:lineRule="exact"/>
              <w:jc w:val="both"/>
              <w:outlineLvl w:val="1"/>
              <w:cnfStyle w:val="100000000000" w:firstRow="1" w:lastRow="0" w:firstColumn="0" w:lastColumn="0" w:oddVBand="0" w:evenVBand="0" w:oddHBand="0" w:evenHBand="0" w:firstRowFirstColumn="0" w:firstRowLastColumn="0" w:lastRowFirstColumn="0" w:lastRowLastColumn="0"/>
              <w:rPr>
                <w:rFonts w:eastAsia="Calibri"/>
              </w:rPr>
            </w:pPr>
            <w:r>
              <w:t>City courts</w:t>
            </w:r>
          </w:p>
        </w:tc>
      </w:tr>
      <w:tr w:rsidR="003F320F" w:rsidRPr="003C026C" w14:paraId="43787FD6" w14:textId="77777777" w:rsidTr="0071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Pr>
          <w:p w14:paraId="5F1EA943" w14:textId="77777777" w:rsidR="003F320F" w:rsidRPr="003C026C" w:rsidRDefault="003F320F" w:rsidP="00712DA3">
            <w:pPr>
              <w:spacing w:after="120" w:line="300" w:lineRule="exact"/>
              <w:jc w:val="both"/>
              <w:outlineLvl w:val="1"/>
              <w:rPr>
                <w:rFonts w:eastAsia="Calibri"/>
              </w:rPr>
            </w:pPr>
            <w:r>
              <w:t>Egypt</w:t>
            </w:r>
          </w:p>
        </w:tc>
        <w:tc>
          <w:tcPr>
            <w:tcW w:w="6096" w:type="dxa"/>
          </w:tcPr>
          <w:p w14:paraId="36505924" w14:textId="39FE825B" w:rsidR="003F320F" w:rsidRPr="003C026C" w:rsidRDefault="008A4A82" w:rsidP="00712DA3">
            <w:pPr>
              <w:spacing w:after="120" w:line="300" w:lineRule="exact"/>
              <w:jc w:val="both"/>
              <w:outlineLvl w:val="1"/>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City of Alexandria</w:t>
            </w:r>
          </w:p>
        </w:tc>
      </w:tr>
    </w:tbl>
    <w:p w14:paraId="2997FFA7" w14:textId="77777777" w:rsidR="003825A9" w:rsidRPr="0083002E" w:rsidRDefault="003825A9" w:rsidP="000B7135">
      <w:pPr>
        <w:spacing w:before="120" w:line="300" w:lineRule="exact"/>
        <w:jc w:val="both"/>
        <w:rPr>
          <w:lang w:val="en-GB"/>
        </w:rPr>
      </w:pPr>
    </w:p>
    <w:p w14:paraId="3336D8A7" w14:textId="77777777" w:rsidR="00472089" w:rsidRPr="00E83C35" w:rsidRDefault="00A76104" w:rsidP="001B586C">
      <w:pPr>
        <w:pStyle w:val="Heading1"/>
        <w:numPr>
          <w:ilvl w:val="0"/>
          <w:numId w:val="17"/>
        </w:numPr>
      </w:pPr>
      <w:bookmarkStart w:id="48" w:name="_Toc40507656"/>
      <w:bookmarkStart w:id="49" w:name="_Toc437893865"/>
      <w:r w:rsidRPr="00E83C35">
        <w:t xml:space="preserve">List of </w:t>
      </w:r>
      <w:r w:rsidR="00472089" w:rsidRPr="00E83C35">
        <w:t>annexes</w:t>
      </w:r>
      <w:bookmarkEnd w:id="48"/>
      <w:bookmarkEnd w:id="49"/>
    </w:p>
    <w:p w14:paraId="216A12FF" w14:textId="1D3A7B39" w:rsidR="00472089" w:rsidRPr="0096065A" w:rsidRDefault="00472089" w:rsidP="000B7135">
      <w:pPr>
        <w:spacing w:after="0" w:line="300" w:lineRule="exact"/>
        <w:ind w:left="1134" w:hanging="1134"/>
        <w:rPr>
          <w:lang w:val="en-US"/>
        </w:rPr>
      </w:pPr>
      <w:bookmarkStart w:id="50" w:name="_Toc40507657"/>
      <w:r w:rsidRPr="0096065A">
        <w:rPr>
          <w:lang w:val="en-US"/>
        </w:rPr>
        <w:t>Annex A</w:t>
      </w:r>
      <w:r w:rsidR="00E949ED" w:rsidRPr="0096065A">
        <w:rPr>
          <w:lang w:val="en-US"/>
        </w:rPr>
        <w:t>.</w:t>
      </w:r>
      <w:r w:rsidR="000B7135" w:rsidRPr="0096065A">
        <w:rPr>
          <w:lang w:val="en-US"/>
        </w:rPr>
        <w:t xml:space="preserve"> </w:t>
      </w:r>
      <w:r w:rsidRPr="0096065A">
        <w:rPr>
          <w:lang w:val="en-US"/>
        </w:rPr>
        <w:t>Sub-grant</w:t>
      </w:r>
      <w:bookmarkEnd w:id="50"/>
      <w:r w:rsidR="009F1EFA">
        <w:rPr>
          <w:lang w:val="en-US"/>
        </w:rPr>
        <w:t>s call</w:t>
      </w:r>
    </w:p>
    <w:p w14:paraId="43FC25A0" w14:textId="66E41C67" w:rsidR="00E949ED" w:rsidRPr="0096065A" w:rsidRDefault="000B7135" w:rsidP="009A3A63">
      <w:pPr>
        <w:tabs>
          <w:tab w:val="left" w:pos="720"/>
        </w:tabs>
        <w:suppressAutoHyphens/>
        <w:spacing w:before="120" w:after="120" w:line="300" w:lineRule="exact"/>
        <w:jc w:val="both"/>
        <w:rPr>
          <w:rFonts w:cs="Calibri"/>
        </w:rPr>
      </w:pPr>
      <w:r w:rsidRPr="0096065A">
        <w:t xml:space="preserve">Annex </w:t>
      </w:r>
      <w:r w:rsidR="00A15417" w:rsidRPr="0096065A">
        <w:t>1</w:t>
      </w:r>
      <w:r w:rsidRPr="0096065A">
        <w:t xml:space="preserve">: </w:t>
      </w:r>
      <w:r w:rsidR="00E949ED" w:rsidRPr="0096065A">
        <w:rPr>
          <w:rFonts w:cs="Calibri"/>
        </w:rPr>
        <w:t>Mentorship programme application form</w:t>
      </w:r>
    </w:p>
    <w:p w14:paraId="582279E7" w14:textId="3D53D13B" w:rsidR="00E949ED" w:rsidRPr="0096065A" w:rsidRDefault="00E949ED" w:rsidP="009A3A63">
      <w:pPr>
        <w:tabs>
          <w:tab w:val="left" w:pos="720"/>
        </w:tabs>
        <w:suppressAutoHyphens/>
        <w:spacing w:before="120" w:after="120" w:line="300" w:lineRule="exact"/>
        <w:jc w:val="both"/>
        <w:rPr>
          <w:rFonts w:cs="Calibri"/>
        </w:rPr>
      </w:pPr>
      <w:r w:rsidRPr="0096065A">
        <w:t>Annex 1b.</w:t>
      </w:r>
      <w:r w:rsidRPr="0096065A">
        <w:rPr>
          <w:rFonts w:cs="Calibri"/>
        </w:rPr>
        <w:t xml:space="preserve"> Preliminary financial projections</w:t>
      </w:r>
    </w:p>
    <w:p w14:paraId="7D677FA6" w14:textId="7FB0FD8E" w:rsidR="00A74985" w:rsidRDefault="00A74985" w:rsidP="009A3A63">
      <w:pPr>
        <w:tabs>
          <w:tab w:val="left" w:pos="720"/>
        </w:tabs>
        <w:suppressAutoHyphens/>
        <w:spacing w:before="120" w:after="120" w:line="300" w:lineRule="exact"/>
        <w:jc w:val="both"/>
        <w:rPr>
          <w:rFonts w:cs="Calibri"/>
          <w:b/>
          <w:sz w:val="28"/>
          <w:szCs w:val="28"/>
          <w:lang w:val="en-GB"/>
        </w:rPr>
      </w:pPr>
    </w:p>
    <w:p w14:paraId="0698FA4B" w14:textId="77777777" w:rsidR="00A74985" w:rsidRDefault="00A74985" w:rsidP="001A168D">
      <w:pPr>
        <w:spacing w:line="300" w:lineRule="exact"/>
        <w:jc w:val="center"/>
        <w:rPr>
          <w:rFonts w:cs="Calibri"/>
          <w:b/>
          <w:sz w:val="28"/>
          <w:szCs w:val="28"/>
          <w:lang w:val="en-GB"/>
        </w:rPr>
      </w:pPr>
    </w:p>
    <w:sectPr w:rsidR="00A74985" w:rsidSect="004951B6">
      <w:headerReference w:type="default" r:id="rId24"/>
      <w:footerReference w:type="default" r:id="rId25"/>
      <w:headerReference w:type="first" r:id="rId26"/>
      <w:footerReference w:type="first" r:id="rId27"/>
      <w:pgSz w:w="11906" w:h="16838" w:code="9"/>
      <w:pgMar w:top="879" w:right="1134" w:bottom="1276" w:left="1134" w:header="709"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8F2D" w14:textId="77777777" w:rsidR="00F127FA" w:rsidRDefault="00F127FA" w:rsidP="00725C60">
      <w:pPr>
        <w:spacing w:after="0" w:line="240" w:lineRule="auto"/>
      </w:pPr>
      <w:r>
        <w:separator/>
      </w:r>
    </w:p>
  </w:endnote>
  <w:endnote w:type="continuationSeparator" w:id="0">
    <w:p w14:paraId="32F1A44F" w14:textId="77777777" w:rsidR="00F127FA" w:rsidRDefault="00F127FA" w:rsidP="00725C60">
      <w:pPr>
        <w:spacing w:after="0" w:line="240" w:lineRule="auto"/>
      </w:pPr>
      <w:r>
        <w:continuationSeparator/>
      </w:r>
    </w:p>
  </w:endnote>
  <w:endnote w:type="continuationNotice" w:id="1">
    <w:p w14:paraId="5DF62017" w14:textId="77777777" w:rsidR="00F127FA" w:rsidRDefault="00F12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3545" w14:textId="7329B1B5" w:rsidR="00DE6224" w:rsidRPr="00452AFA" w:rsidRDefault="00DE6224" w:rsidP="00FF7F90">
    <w:pPr>
      <w:pStyle w:val="Footer"/>
      <w:rPr>
        <w:sz w:val="20"/>
        <w:szCs w:val="20"/>
        <w:lang w:val="en-US"/>
      </w:rPr>
    </w:pPr>
    <w:r w:rsidRPr="00C35095">
      <w:rPr>
        <w:noProof/>
        <w:sz w:val="20"/>
      </w:rPr>
      <w:drawing>
        <wp:anchor distT="0" distB="0" distL="114300" distR="114300" simplePos="0" relativeHeight="251658242" behindDoc="1" locked="0" layoutInCell="1" allowOverlap="1" wp14:anchorId="5DF1436A" wp14:editId="25AE88C3">
          <wp:simplePos x="0" y="0"/>
          <wp:positionH relativeFrom="column">
            <wp:posOffset>-739140</wp:posOffset>
          </wp:positionH>
          <wp:positionV relativeFrom="paragraph">
            <wp:posOffset>5715</wp:posOffset>
          </wp:positionV>
          <wp:extent cx="7629525" cy="7810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sidRPr="0029316C">
      <w:rPr>
        <w:noProof/>
        <w:sz w:val="20"/>
        <w:lang w:val="en-US"/>
      </w:rPr>
      <w:t xml:space="preserve">Guidelines </w:t>
    </w:r>
    <w:r w:rsidRPr="00C35095">
      <w:rPr>
        <w:lang w:val="en-US"/>
      </w:rPr>
      <w:t>for the</w:t>
    </w:r>
    <w:r>
      <w:rPr>
        <w:lang w:val="en-US"/>
      </w:rPr>
      <w:t xml:space="preserve"> publication of Call for Business Ideas </w:t>
    </w:r>
    <w:r w:rsidRPr="00560F2A">
      <w:rPr>
        <w:sz w:val="20"/>
        <w:lang w:val="en-US"/>
      </w:rPr>
      <w:t xml:space="preserve">– </w:t>
    </w:r>
    <w:r>
      <w:rPr>
        <w:sz w:val="20"/>
        <w:lang w:val="en-US"/>
      </w:rPr>
      <w:t>&lt;</w:t>
    </w:r>
    <w:r>
      <w:rPr>
        <w:sz w:val="20"/>
        <w:shd w:val="clear" w:color="auto" w:fill="D9D9D9"/>
        <w:lang w:val="en-US"/>
      </w:rPr>
      <w:t>INTECMED</w:t>
    </w:r>
    <w:r>
      <w:rPr>
        <w:sz w:val="20"/>
        <w:lang w:val="en-US"/>
      </w:rPr>
      <w:t>&gt;</w:t>
    </w:r>
    <w:r>
      <w:rPr>
        <w:lang w:val="en-US"/>
      </w:rPr>
      <w:tab/>
    </w:r>
    <w:r>
      <w:rPr>
        <w:lang w:val="en-US"/>
      </w:rPr>
      <w:tab/>
    </w:r>
    <w:r w:rsidRPr="00452AFA">
      <w:rPr>
        <w:lang w:val="en-US"/>
      </w:rPr>
      <w:fldChar w:fldCharType="begin"/>
    </w:r>
    <w:r w:rsidRPr="00452AFA">
      <w:rPr>
        <w:lang w:val="en-US"/>
      </w:rPr>
      <w:instrText xml:space="preserve"> PAGE   \* MERGEFORMAT </w:instrText>
    </w:r>
    <w:r w:rsidRPr="00452AFA">
      <w:rPr>
        <w:lang w:val="en-US"/>
      </w:rPr>
      <w:fldChar w:fldCharType="separate"/>
    </w:r>
    <w:r>
      <w:rPr>
        <w:noProof/>
        <w:lang w:val="en-US"/>
      </w:rPr>
      <w:t>9</w:t>
    </w:r>
    <w:r w:rsidRPr="00452AF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3DF" w14:textId="48755350" w:rsidR="00DE6224" w:rsidRDefault="00DE6224" w:rsidP="009805B8">
    <w:pPr>
      <w:pStyle w:val="Footer"/>
      <w:jc w:val="center"/>
    </w:pPr>
    <w:r>
      <w:rPr>
        <w:noProof/>
      </w:rPr>
      <w:drawing>
        <wp:anchor distT="0" distB="0" distL="114300" distR="114300" simplePos="0" relativeHeight="251658241" behindDoc="0" locked="0" layoutInCell="1" allowOverlap="1" wp14:anchorId="198A4A26" wp14:editId="448F4C77">
          <wp:simplePos x="0" y="0"/>
          <wp:positionH relativeFrom="column">
            <wp:posOffset>-729615</wp:posOffset>
          </wp:positionH>
          <wp:positionV relativeFrom="paragraph">
            <wp:posOffset>-173990</wp:posOffset>
          </wp:positionV>
          <wp:extent cx="7629525" cy="781050"/>
          <wp:effectExtent l="0" t="0" r="0"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extLst>
                      <a:ext uri="{28A0092B-C50C-407E-A947-70E740481C1C}">
                        <a14:useLocalDpi xmlns:a14="http://schemas.microsoft.com/office/drawing/2010/main" val="0"/>
                      </a:ext>
                    </a:extLst>
                  </a:blip>
                  <a:srcRect t="23358"/>
                  <a:stretch>
                    <a:fillRect/>
                  </a:stretch>
                </pic:blipFill>
                <pic:spPr bwMode="auto">
                  <a:xfrm>
                    <a:off x="0" y="0"/>
                    <a:ext cx="7629525" cy="781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94B5597" wp14:editId="1FE1A2D1">
              <wp:simplePos x="0" y="0"/>
              <wp:positionH relativeFrom="column">
                <wp:posOffset>-716280</wp:posOffset>
              </wp:positionH>
              <wp:positionV relativeFrom="paragraph">
                <wp:posOffset>-278765</wp:posOffset>
              </wp:positionV>
              <wp:extent cx="7583805" cy="106680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FA375" w14:textId="77777777" w:rsidR="00DE6224" w:rsidRDefault="00DE62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B5597"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" stroked="f">
              <v:textbox>
                <w:txbxContent>
                  <w:p w14:paraId="5E7FA375" w14:textId="77777777" w:rsidR="00DE6224" w:rsidRDefault="00DE622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5EE6" w14:textId="77777777" w:rsidR="00F127FA" w:rsidRDefault="00F127FA" w:rsidP="00725C60">
      <w:pPr>
        <w:spacing w:after="0" w:line="240" w:lineRule="auto"/>
      </w:pPr>
      <w:r>
        <w:separator/>
      </w:r>
    </w:p>
  </w:footnote>
  <w:footnote w:type="continuationSeparator" w:id="0">
    <w:p w14:paraId="190707FF" w14:textId="77777777" w:rsidR="00F127FA" w:rsidRDefault="00F127FA" w:rsidP="00725C60">
      <w:pPr>
        <w:spacing w:after="0" w:line="240" w:lineRule="auto"/>
      </w:pPr>
      <w:r>
        <w:continuationSeparator/>
      </w:r>
    </w:p>
  </w:footnote>
  <w:footnote w:type="continuationNotice" w:id="1">
    <w:p w14:paraId="1A355422" w14:textId="77777777" w:rsidR="00F127FA" w:rsidRDefault="00F127FA">
      <w:pPr>
        <w:spacing w:after="0" w:line="240" w:lineRule="auto"/>
      </w:pPr>
    </w:p>
  </w:footnote>
  <w:footnote w:id="2">
    <w:p w14:paraId="4E0B800F" w14:textId="7255B79A" w:rsidR="00DE6224" w:rsidRPr="005B2DAC" w:rsidRDefault="00DE6224" w:rsidP="00085A06">
      <w:pPr>
        <w:pStyle w:val="FootnoteText"/>
        <w:jc w:val="both"/>
        <w:rPr>
          <w:rFonts w:ascii="Calibri" w:hAnsi="Calibri"/>
          <w:sz w:val="16"/>
          <w:szCs w:val="16"/>
          <w:lang w:val="en-US"/>
        </w:rPr>
      </w:pPr>
      <w:r w:rsidRPr="00060D51">
        <w:rPr>
          <w:rStyle w:val="FootnoteReference"/>
          <w:rFonts w:ascii="Calibri" w:hAnsi="Calibri"/>
          <w:sz w:val="16"/>
          <w:szCs w:val="16"/>
        </w:rPr>
        <w:footnoteRef/>
      </w:r>
      <w:r w:rsidRPr="00060D51">
        <w:rPr>
          <w:rFonts w:ascii="Calibri" w:hAnsi="Calibri"/>
          <w:sz w:val="16"/>
          <w:szCs w:val="16"/>
        </w:rPr>
        <w:t xml:space="preserve"> EC </w:t>
      </w:r>
      <w:proofErr w:type="spellStart"/>
      <w:r w:rsidRPr="00060D51">
        <w:rPr>
          <w:rFonts w:ascii="Calibri" w:hAnsi="Calibri"/>
          <w:sz w:val="16"/>
          <w:szCs w:val="16"/>
        </w:rPr>
        <w:t>Regulation</w:t>
      </w:r>
      <w:proofErr w:type="spellEnd"/>
      <w:r w:rsidRPr="00060D51">
        <w:rPr>
          <w:rFonts w:ascii="Calibri" w:hAnsi="Calibri"/>
          <w:sz w:val="16"/>
          <w:szCs w:val="16"/>
        </w:rPr>
        <w:t xml:space="preserve"> 897/2014</w:t>
      </w:r>
      <w:r>
        <w:rPr>
          <w:rFonts w:ascii="Calibri" w:hAnsi="Calibri"/>
          <w:sz w:val="16"/>
          <w:szCs w:val="16"/>
        </w:rPr>
        <w:t>.</w:t>
      </w:r>
      <w:r w:rsidRPr="00085A06">
        <w:t xml:space="preserve"> </w:t>
      </w:r>
      <w:hyperlink r:id="rId1" w:history="1">
        <w:r w:rsidRPr="001D7494">
          <w:rPr>
            <w:rStyle w:val="Hyperlink"/>
            <w:rFonts w:ascii="Calibri" w:hAnsi="Calibri"/>
            <w:sz w:val="16"/>
            <w:szCs w:val="16"/>
            <w:lang w:val="en-US"/>
          </w:rPr>
          <w:t>https://eur-lex.europa.eu/legal-content/FR/TXT/PDF/?uri=CELEX:32014R0897&amp;from=IT</w:t>
        </w:r>
      </w:hyperlink>
    </w:p>
    <w:p w14:paraId="0A1F6E21" w14:textId="2A3C9CBD" w:rsidR="00DE6224" w:rsidRPr="00060D51" w:rsidRDefault="00DE6224" w:rsidP="00085A06">
      <w:pPr>
        <w:pStyle w:val="FootnoteText"/>
        <w:ind w:left="0" w:firstLine="0"/>
        <w:jc w:val="both"/>
        <w:rPr>
          <w:rFonts w:ascii="Calibri" w:hAnsi="Calibri"/>
          <w:sz w:val="16"/>
          <w:szCs w:val="16"/>
        </w:rPr>
      </w:pPr>
      <w:r w:rsidRPr="005B2DAC">
        <w:rPr>
          <w:rFonts w:ascii="Calibri" w:hAnsi="Calibri"/>
          <w:sz w:val="16"/>
          <w:szCs w:val="16"/>
          <w:lang w:val="en-US"/>
        </w:rPr>
        <w:t xml:space="preserve">EC Regulation 966/2012 (article 106/parag1 &amp; article 107) </w:t>
      </w:r>
      <w:hyperlink r:id="rId2" w:history="1">
        <w:r w:rsidRPr="001D7494">
          <w:rPr>
            <w:rStyle w:val="Hyperlink"/>
            <w:rFonts w:ascii="Calibri" w:hAnsi="Calibri"/>
            <w:sz w:val="16"/>
            <w:szCs w:val="16"/>
            <w:lang w:val="en-US"/>
          </w:rPr>
          <w:t>https://eur-lex.europa.eu/legal-content/EN/ALL/?uri=celex%3A32012R0966</w:t>
        </w:r>
      </w:hyperlink>
    </w:p>
  </w:footnote>
  <w:footnote w:id="3">
    <w:p w14:paraId="1F782809" w14:textId="77777777" w:rsidR="00DE6224" w:rsidRPr="00060D51" w:rsidRDefault="00DE6224" w:rsidP="00472089">
      <w:pPr>
        <w:pStyle w:val="FootnoteText"/>
        <w:ind w:left="0" w:firstLine="0"/>
        <w:jc w:val="both"/>
        <w:rPr>
          <w:rFonts w:ascii="Calibri" w:hAnsi="Calibri"/>
          <w:sz w:val="16"/>
          <w:szCs w:val="16"/>
        </w:rPr>
      </w:pPr>
      <w:r w:rsidRPr="00060D51">
        <w:rPr>
          <w:rStyle w:val="FootnoteReference"/>
          <w:rFonts w:ascii="Calibri" w:hAnsi="Calibri"/>
          <w:sz w:val="16"/>
          <w:szCs w:val="16"/>
        </w:rPr>
        <w:footnoteRef/>
      </w:r>
      <w:r w:rsidRPr="00060D51">
        <w:rPr>
          <w:rFonts w:ascii="Calibri" w:hAnsi="Calibri"/>
          <w:sz w:val="16"/>
          <w:szCs w:val="16"/>
        </w:rPr>
        <w:t xml:space="preserve"> Applications </w:t>
      </w:r>
      <w:proofErr w:type="spellStart"/>
      <w:r w:rsidRPr="00060D51">
        <w:rPr>
          <w:rFonts w:ascii="Calibri" w:hAnsi="Calibri"/>
          <w:sz w:val="16"/>
          <w:szCs w:val="16"/>
        </w:rPr>
        <w:t>might</w:t>
      </w:r>
      <w:proofErr w:type="spellEnd"/>
      <w:r w:rsidRPr="00060D51">
        <w:rPr>
          <w:rFonts w:ascii="Calibri" w:hAnsi="Calibri"/>
          <w:sz w:val="16"/>
          <w:szCs w:val="16"/>
        </w:rPr>
        <w:t xml:space="preserve"> </w:t>
      </w:r>
      <w:proofErr w:type="spellStart"/>
      <w:r w:rsidRPr="00060D51">
        <w:rPr>
          <w:rFonts w:ascii="Calibri" w:hAnsi="Calibri"/>
          <w:sz w:val="16"/>
          <w:szCs w:val="16"/>
        </w:rPr>
        <w:t>also</w:t>
      </w:r>
      <w:proofErr w:type="spellEnd"/>
      <w:r w:rsidRPr="00060D51">
        <w:rPr>
          <w:rFonts w:ascii="Calibri" w:hAnsi="Calibri"/>
          <w:sz w:val="16"/>
          <w:szCs w:val="16"/>
        </w:rPr>
        <w:t xml:space="preserve"> </w:t>
      </w:r>
      <w:proofErr w:type="spellStart"/>
      <w:r w:rsidRPr="00060D51">
        <w:rPr>
          <w:rFonts w:ascii="Calibri" w:hAnsi="Calibri"/>
          <w:sz w:val="16"/>
          <w:szCs w:val="16"/>
        </w:rPr>
        <w:t>be</w:t>
      </w:r>
      <w:proofErr w:type="spellEnd"/>
      <w:r w:rsidRPr="00060D51">
        <w:rPr>
          <w:rFonts w:ascii="Calibri" w:hAnsi="Calibri"/>
          <w:sz w:val="16"/>
          <w:szCs w:val="16"/>
        </w:rPr>
        <w:t xml:space="preserve"> </w:t>
      </w:r>
      <w:proofErr w:type="spellStart"/>
      <w:r w:rsidRPr="00060D51">
        <w:rPr>
          <w:rFonts w:ascii="Calibri" w:hAnsi="Calibri"/>
          <w:sz w:val="16"/>
          <w:szCs w:val="16"/>
        </w:rPr>
        <w:t>submitted</w:t>
      </w:r>
      <w:proofErr w:type="spellEnd"/>
      <w:r w:rsidRPr="00060D51">
        <w:rPr>
          <w:rFonts w:ascii="Calibri" w:hAnsi="Calibri"/>
          <w:sz w:val="16"/>
          <w:szCs w:val="16"/>
        </w:rPr>
        <w:t xml:space="preserve"> </w:t>
      </w:r>
      <w:proofErr w:type="spellStart"/>
      <w:r w:rsidRPr="00060D51">
        <w:rPr>
          <w:rFonts w:ascii="Calibri" w:hAnsi="Calibri"/>
          <w:sz w:val="16"/>
          <w:szCs w:val="16"/>
        </w:rPr>
        <w:t>through</w:t>
      </w:r>
      <w:proofErr w:type="spellEnd"/>
      <w:r w:rsidRPr="00060D51">
        <w:rPr>
          <w:rFonts w:ascii="Calibri" w:hAnsi="Calibri"/>
          <w:sz w:val="16"/>
          <w:szCs w:val="16"/>
        </w:rPr>
        <w:t xml:space="preserve"> a </w:t>
      </w:r>
      <w:proofErr w:type="spellStart"/>
      <w:r w:rsidRPr="00060D51">
        <w:rPr>
          <w:rFonts w:ascii="Calibri" w:hAnsi="Calibri"/>
          <w:sz w:val="16"/>
          <w:szCs w:val="16"/>
        </w:rPr>
        <w:t>secure</w:t>
      </w:r>
      <w:proofErr w:type="spellEnd"/>
      <w:r w:rsidRPr="00060D51">
        <w:rPr>
          <w:rFonts w:ascii="Calibri" w:hAnsi="Calibri"/>
          <w:sz w:val="16"/>
          <w:szCs w:val="16"/>
        </w:rPr>
        <w:t xml:space="preserve"> e-</w:t>
      </w:r>
      <w:proofErr w:type="spellStart"/>
      <w:r w:rsidRPr="00060D51">
        <w:rPr>
          <w:rFonts w:ascii="Calibri" w:hAnsi="Calibri"/>
          <w:sz w:val="16"/>
          <w:szCs w:val="16"/>
        </w:rPr>
        <w:t>submission</w:t>
      </w:r>
      <w:proofErr w:type="spellEnd"/>
      <w:r w:rsidRPr="00060D51">
        <w:rPr>
          <w:rFonts w:ascii="Calibri" w:hAnsi="Calibri"/>
          <w:sz w:val="16"/>
          <w:szCs w:val="16"/>
        </w:rPr>
        <w:t xml:space="preserve"> system, </w:t>
      </w:r>
      <w:proofErr w:type="spellStart"/>
      <w:r w:rsidRPr="00060D51">
        <w:rPr>
          <w:rFonts w:ascii="Calibri" w:hAnsi="Calibri"/>
          <w:sz w:val="16"/>
          <w:szCs w:val="16"/>
        </w:rPr>
        <w:t>provided</w:t>
      </w:r>
      <w:proofErr w:type="spellEnd"/>
      <w:r w:rsidRPr="00060D51">
        <w:rPr>
          <w:rFonts w:ascii="Calibri" w:hAnsi="Calibri"/>
          <w:sz w:val="16"/>
          <w:szCs w:val="16"/>
        </w:rPr>
        <w:t xml:space="preserve"> </w:t>
      </w:r>
      <w:proofErr w:type="spellStart"/>
      <w:r w:rsidRPr="00060D51">
        <w:rPr>
          <w:rFonts w:ascii="Calibri" w:hAnsi="Calibri"/>
          <w:sz w:val="16"/>
          <w:szCs w:val="16"/>
        </w:rPr>
        <w:t>that</w:t>
      </w:r>
      <w:proofErr w:type="spellEnd"/>
      <w:r w:rsidRPr="00060D51">
        <w:rPr>
          <w:rFonts w:ascii="Calibri" w:hAnsi="Calibri"/>
          <w:sz w:val="16"/>
          <w:szCs w:val="16"/>
        </w:rPr>
        <w:t xml:space="preserve"> </w:t>
      </w:r>
      <w:proofErr w:type="spellStart"/>
      <w:r w:rsidRPr="00060D51">
        <w:rPr>
          <w:rFonts w:ascii="Calibri" w:hAnsi="Calibri"/>
          <w:sz w:val="16"/>
          <w:szCs w:val="16"/>
        </w:rPr>
        <w:t>it</w:t>
      </w:r>
      <w:proofErr w:type="spellEnd"/>
      <w:r w:rsidRPr="00060D51">
        <w:rPr>
          <w:rFonts w:ascii="Calibri" w:hAnsi="Calibri"/>
          <w:sz w:val="16"/>
          <w:szCs w:val="16"/>
        </w:rPr>
        <w:t xml:space="preserve"> </w:t>
      </w:r>
      <w:proofErr w:type="spellStart"/>
      <w:r w:rsidRPr="00060D51">
        <w:rPr>
          <w:rFonts w:ascii="Calibri" w:hAnsi="Calibri"/>
          <w:sz w:val="16"/>
          <w:szCs w:val="16"/>
        </w:rPr>
        <w:t>ensures</w:t>
      </w:r>
      <w:proofErr w:type="spellEnd"/>
      <w:r w:rsidRPr="00060D51">
        <w:rPr>
          <w:rFonts w:ascii="Calibri" w:hAnsi="Calibri"/>
          <w:sz w:val="16"/>
          <w:szCs w:val="16"/>
        </w:rPr>
        <w:t xml:space="preserve"> no </w:t>
      </w:r>
      <w:proofErr w:type="spellStart"/>
      <w:r w:rsidRPr="00060D51">
        <w:rPr>
          <w:rFonts w:ascii="Calibri" w:hAnsi="Calibri"/>
          <w:sz w:val="16"/>
          <w:szCs w:val="16"/>
        </w:rPr>
        <w:t>access</w:t>
      </w:r>
      <w:proofErr w:type="spellEnd"/>
      <w:r w:rsidRPr="00060D51">
        <w:rPr>
          <w:rFonts w:ascii="Calibri" w:hAnsi="Calibri"/>
          <w:sz w:val="16"/>
          <w:szCs w:val="16"/>
        </w:rPr>
        <w:t xml:space="preserve"> to </w:t>
      </w:r>
      <w:proofErr w:type="spellStart"/>
      <w:r w:rsidRPr="00060D51">
        <w:rPr>
          <w:rFonts w:ascii="Calibri" w:hAnsi="Calibri"/>
          <w:sz w:val="16"/>
          <w:szCs w:val="16"/>
        </w:rPr>
        <w:t>any</w:t>
      </w:r>
      <w:proofErr w:type="spellEnd"/>
      <w:r w:rsidRPr="00060D51">
        <w:rPr>
          <w:rFonts w:ascii="Calibri" w:hAnsi="Calibri"/>
          <w:sz w:val="16"/>
          <w:szCs w:val="16"/>
        </w:rPr>
        <w:t xml:space="preserve"> </w:t>
      </w:r>
      <w:proofErr w:type="spellStart"/>
      <w:r w:rsidRPr="00060D51">
        <w:rPr>
          <w:rFonts w:ascii="Calibri" w:hAnsi="Calibri"/>
          <w:sz w:val="16"/>
          <w:szCs w:val="16"/>
        </w:rPr>
        <w:t>member</w:t>
      </w:r>
      <w:proofErr w:type="spellEnd"/>
      <w:r w:rsidRPr="00060D51">
        <w:rPr>
          <w:rFonts w:ascii="Calibri" w:hAnsi="Calibri"/>
          <w:sz w:val="16"/>
          <w:szCs w:val="16"/>
        </w:rPr>
        <w:t xml:space="preserve"> of the staff of the </w:t>
      </w:r>
      <w:proofErr w:type="spellStart"/>
      <w:r w:rsidRPr="00060D51">
        <w:rPr>
          <w:rFonts w:ascii="Calibri" w:hAnsi="Calibri"/>
          <w:sz w:val="16"/>
          <w:szCs w:val="16"/>
        </w:rPr>
        <w:t>project</w:t>
      </w:r>
      <w:proofErr w:type="spellEnd"/>
      <w:r w:rsidRPr="00060D51">
        <w:rPr>
          <w:rFonts w:ascii="Calibri" w:hAnsi="Calibri"/>
          <w:sz w:val="16"/>
          <w:szCs w:val="16"/>
        </w:rPr>
        <w:t xml:space="preserve"> </w:t>
      </w:r>
      <w:proofErr w:type="spellStart"/>
      <w:r w:rsidRPr="00060D51">
        <w:rPr>
          <w:rFonts w:ascii="Calibri" w:hAnsi="Calibri"/>
          <w:sz w:val="16"/>
          <w:szCs w:val="16"/>
        </w:rPr>
        <w:t>beneficiary</w:t>
      </w:r>
      <w:proofErr w:type="spellEnd"/>
      <w:r w:rsidRPr="00060D51">
        <w:rPr>
          <w:rFonts w:ascii="Calibri" w:hAnsi="Calibri"/>
          <w:sz w:val="16"/>
          <w:szCs w:val="16"/>
        </w:rPr>
        <w:t xml:space="preserve"> </w:t>
      </w:r>
      <w:proofErr w:type="spellStart"/>
      <w:r w:rsidRPr="00060D51">
        <w:rPr>
          <w:rFonts w:ascii="Calibri" w:hAnsi="Calibri"/>
          <w:sz w:val="16"/>
          <w:szCs w:val="16"/>
        </w:rPr>
        <w:t>before</w:t>
      </w:r>
      <w:proofErr w:type="spellEnd"/>
      <w:r w:rsidRPr="00060D51">
        <w:rPr>
          <w:rFonts w:ascii="Calibri" w:hAnsi="Calibri"/>
          <w:sz w:val="16"/>
          <w:szCs w:val="16"/>
        </w:rPr>
        <w:t xml:space="preserve"> the </w:t>
      </w:r>
      <w:proofErr w:type="spellStart"/>
      <w:r w:rsidRPr="00060D51">
        <w:rPr>
          <w:rFonts w:ascii="Calibri" w:hAnsi="Calibri"/>
          <w:sz w:val="16"/>
          <w:szCs w:val="16"/>
        </w:rPr>
        <w:t>opening</w:t>
      </w:r>
      <w:proofErr w:type="spellEnd"/>
      <w:r w:rsidRPr="00060D51">
        <w:rPr>
          <w:rFonts w:ascii="Calibri" w:hAnsi="Calibri"/>
          <w:sz w:val="16"/>
          <w:szCs w:val="16"/>
        </w:rPr>
        <w:t xml:space="preserve"> session of the </w:t>
      </w:r>
      <w:proofErr w:type="spellStart"/>
      <w:r w:rsidRPr="00060D51">
        <w:rPr>
          <w:rFonts w:ascii="Calibri" w:hAnsi="Calibri"/>
          <w:sz w:val="16"/>
          <w:szCs w:val="16"/>
        </w:rPr>
        <w:t>proposals</w:t>
      </w:r>
      <w:proofErr w:type="spellEnd"/>
      <w:r w:rsidRPr="00060D51">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18" w:type="dxa"/>
      <w:tblLayout w:type="fixed"/>
      <w:tblLook w:val="04A0" w:firstRow="1" w:lastRow="0" w:firstColumn="1" w:lastColumn="0" w:noHBand="0" w:noVBand="1"/>
    </w:tblPr>
    <w:tblGrid>
      <w:gridCol w:w="10065"/>
    </w:tblGrid>
    <w:tr w:rsidR="00DE6224" w:rsidRPr="00D5301D" w14:paraId="4B6A66ED" w14:textId="77777777" w:rsidTr="00C17603">
      <w:trPr>
        <w:trHeight w:val="1138"/>
      </w:trPr>
      <w:tc>
        <w:tcPr>
          <w:tcW w:w="10065" w:type="dxa"/>
          <w:vAlign w:val="center"/>
        </w:tcPr>
        <w:p w14:paraId="1C0A1F95" w14:textId="715A0187" w:rsidR="00DE6224" w:rsidRPr="00D5301D" w:rsidRDefault="00DE6224" w:rsidP="00C17603">
          <w:pPr>
            <w:pStyle w:val="Header"/>
            <w:spacing w:after="0"/>
            <w:jc w:val="right"/>
            <w:rPr>
              <w:lang w:val="en-US"/>
            </w:rPr>
          </w:pPr>
          <w:r>
            <w:rPr>
              <w:rFonts w:eastAsia="Calibri"/>
              <w:noProof/>
            </w:rPr>
            <w:drawing>
              <wp:inline distT="0" distB="0" distL="0" distR="0" wp14:anchorId="608CCDE3" wp14:editId="4796702B">
                <wp:extent cx="2940050" cy="1155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0" cy="1155700"/>
                        </a:xfrm>
                        <a:prstGeom prst="rect">
                          <a:avLst/>
                        </a:prstGeom>
                        <a:noFill/>
                        <a:ln>
                          <a:noFill/>
                        </a:ln>
                      </pic:spPr>
                    </pic:pic>
                  </a:graphicData>
                </a:graphic>
              </wp:inline>
            </w:drawing>
          </w:r>
        </w:p>
      </w:tc>
    </w:tr>
  </w:tbl>
  <w:p w14:paraId="4BFB7D18" w14:textId="77777777" w:rsidR="00DE6224" w:rsidRPr="00C26BCB" w:rsidRDefault="00DE6224"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jc w:val="center"/>
      <w:tblLook w:val="04A0" w:firstRow="1" w:lastRow="0" w:firstColumn="1" w:lastColumn="0" w:noHBand="0" w:noVBand="1"/>
    </w:tblPr>
    <w:tblGrid>
      <w:gridCol w:w="2748"/>
      <w:gridCol w:w="2260"/>
      <w:gridCol w:w="4846"/>
    </w:tblGrid>
    <w:tr w:rsidR="00DE6224" w14:paraId="3C3117B0" w14:textId="77777777" w:rsidTr="009E13B9">
      <w:trPr>
        <w:jc w:val="center"/>
      </w:trPr>
      <w:tc>
        <w:tcPr>
          <w:tcW w:w="3160" w:type="dxa"/>
        </w:tcPr>
        <w:p w14:paraId="34E5A536" w14:textId="49406C60" w:rsidR="00DE6224" w:rsidRPr="00F00A86" w:rsidRDefault="00DE6224" w:rsidP="009C7FD4">
          <w:pPr>
            <w:jc w:val="center"/>
            <w:rPr>
              <w:rFonts w:eastAsia="Calibri"/>
            </w:rPr>
          </w:pPr>
          <w:r>
            <w:rPr>
              <w:rFonts w:eastAsia="Calibri"/>
              <w:noProof/>
              <w:lang w:eastAsia="it-IT"/>
            </w:rPr>
            <mc:AlternateContent>
              <mc:Choice Requires="wps">
                <w:drawing>
                  <wp:anchor distT="0" distB="0" distL="114300" distR="114300" simplePos="0" relativeHeight="251658243" behindDoc="1" locked="0" layoutInCell="1" allowOverlap="1" wp14:anchorId="0BB428B4" wp14:editId="6DA760FB">
                    <wp:simplePos x="0" y="0"/>
                    <wp:positionH relativeFrom="column">
                      <wp:posOffset>-1039495</wp:posOffset>
                    </wp:positionH>
                    <wp:positionV relativeFrom="paragraph">
                      <wp:posOffset>-522605</wp:posOffset>
                    </wp:positionV>
                    <wp:extent cx="4357370" cy="3755390"/>
                    <wp:effectExtent l="0" t="1270" r="127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3755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145AB" w14:textId="145BC50D" w:rsidR="00DE6224" w:rsidRPr="0087101F" w:rsidRDefault="00DE6224" w:rsidP="006F765F">
                                <w:r>
                                  <w:rPr>
                                    <w:noProof/>
                                    <w:lang w:eastAsia="it-IT"/>
                                  </w:rPr>
                                  <w:drawing>
                                    <wp:inline distT="0" distB="0" distL="0" distR="0" wp14:anchorId="78F816BA" wp14:editId="69A90618">
                                      <wp:extent cx="4171950" cy="3511550"/>
                                      <wp:effectExtent l="0" t="0" r="0" b="0"/>
                                      <wp:docPr id="5"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extLst>
                                                  <a:ext uri="{28A0092B-C50C-407E-A947-70E740481C1C}">
                                                    <a14:useLocalDpi xmlns:a14="http://schemas.microsoft.com/office/drawing/2010/main" val="0"/>
                                                  </a:ext>
                                                </a:extLst>
                                              </a:blip>
                                              <a:srcRect r="49962" b="69125"/>
                                              <a:stretch>
                                                <a:fillRect/>
                                              </a:stretch>
                                            </pic:blipFill>
                                            <pic:spPr bwMode="auto">
                                              <a:xfrm>
                                                <a:off x="0" y="0"/>
                                                <a:ext cx="4171950" cy="351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428B4" id="_x0000_t202" coordsize="21600,21600" o:spt="202" path="m,l,21600r21600,l21600,xe">
                    <v:stroke joinstyle="miter"/>
                    <v:path gradientshapeok="t" o:connecttype="rect"/>
                  </v:shapetype>
                  <v:shape id="Text Box 10" o:spid="_x0000_s1026" type="#_x0000_t202" style="position:absolute;left:0;text-align:left;margin-left:-81.85pt;margin-top:-41.15pt;width:343.1pt;height:295.7pt;z-index:-2516582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" stroked="f">
                    <v:textbox style="mso-fit-shape-to-text:t">
                      <w:txbxContent>
                        <w:p w14:paraId="494145AB" w14:textId="145BC50D" w:rsidR="00DE6224" w:rsidRPr="0087101F" w:rsidRDefault="00DE6224" w:rsidP="006F765F">
                          <w:r>
                            <w:rPr>
                              <w:noProof/>
                              <w:lang w:eastAsia="it-IT"/>
                            </w:rPr>
                            <w:drawing>
                              <wp:inline distT="0" distB="0" distL="0" distR="0" wp14:anchorId="78F816BA" wp14:editId="69A90618">
                                <wp:extent cx="4171950" cy="3511550"/>
                                <wp:effectExtent l="0" t="0" r="0" b="0"/>
                                <wp:docPr id="5"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extLst>
                                            <a:ext uri="{28A0092B-C50C-407E-A947-70E740481C1C}">
                                              <a14:useLocalDpi xmlns:a14="http://schemas.microsoft.com/office/drawing/2010/main" val="0"/>
                                            </a:ext>
                                          </a:extLst>
                                        </a:blip>
                                        <a:srcRect r="49962" b="69125"/>
                                        <a:stretch>
                                          <a:fillRect/>
                                        </a:stretch>
                                      </pic:blipFill>
                                      <pic:spPr bwMode="auto">
                                        <a:xfrm>
                                          <a:off x="0" y="0"/>
                                          <a:ext cx="4171950" cy="3511550"/>
                                        </a:xfrm>
                                        <a:prstGeom prst="rect">
                                          <a:avLst/>
                                        </a:prstGeom>
                                        <a:noFill/>
                                        <a:ln>
                                          <a:noFill/>
                                        </a:ln>
                                      </pic:spPr>
                                    </pic:pic>
                                  </a:graphicData>
                                </a:graphic>
                              </wp:inline>
                            </w:drawing>
                          </w:r>
                        </w:p>
                      </w:txbxContent>
                    </v:textbox>
                  </v:shape>
                </w:pict>
              </mc:Fallback>
            </mc:AlternateContent>
          </w:r>
        </w:p>
      </w:tc>
      <w:tc>
        <w:tcPr>
          <w:tcW w:w="2592" w:type="dxa"/>
        </w:tcPr>
        <w:p w14:paraId="68FFDBA3" w14:textId="77777777" w:rsidR="00DE6224" w:rsidRPr="00F00A86" w:rsidRDefault="00DE6224" w:rsidP="00F00A86">
          <w:pPr>
            <w:jc w:val="center"/>
            <w:rPr>
              <w:rFonts w:eastAsia="Calibri"/>
            </w:rPr>
          </w:pPr>
        </w:p>
      </w:tc>
      <w:tc>
        <w:tcPr>
          <w:tcW w:w="4102" w:type="dxa"/>
        </w:tcPr>
        <w:p w14:paraId="3A99DFF2" w14:textId="789920AE" w:rsidR="00DE6224" w:rsidRPr="00F00A86" w:rsidRDefault="00DE6224" w:rsidP="002A14A3">
          <w:pPr>
            <w:jc w:val="right"/>
            <w:rPr>
              <w:rFonts w:eastAsia="Calibri"/>
            </w:rPr>
          </w:pPr>
          <w:r>
            <w:rPr>
              <w:rFonts w:eastAsia="Calibri"/>
              <w:noProof/>
            </w:rPr>
            <w:drawing>
              <wp:inline distT="0" distB="0" distL="0" distR="0" wp14:anchorId="14C36219" wp14:editId="280C3D51">
                <wp:extent cx="2940050" cy="1155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40050" cy="1155700"/>
                        </a:xfrm>
                        <a:prstGeom prst="rect">
                          <a:avLst/>
                        </a:prstGeom>
                        <a:noFill/>
                        <a:ln>
                          <a:noFill/>
                        </a:ln>
                      </pic:spPr>
                    </pic:pic>
                  </a:graphicData>
                </a:graphic>
              </wp:inline>
            </w:drawing>
          </w:r>
        </w:p>
      </w:tc>
    </w:tr>
  </w:tbl>
  <w:p w14:paraId="42668D6F" w14:textId="77777777" w:rsidR="00DE6224" w:rsidRDefault="00DE6224" w:rsidP="00C26BCB">
    <w:pPr>
      <w:pStyle w:val="Text2"/>
      <w:tabs>
        <w:tab w:val="clear" w:pos="2161"/>
        <w:tab w:val="left" w:pos="-1701"/>
        <w:tab w:val="left" w:pos="-1560"/>
      </w:tabs>
      <w:spacing w:line="300" w:lineRule="exact"/>
      <w:ind w:left="0"/>
      <w:rPr>
        <w:rFonts w:ascii="Calibri" w:hAnsi="Calibri" w:cs="Calibri"/>
        <w:i/>
        <w:sz w:val="22"/>
        <w:lang w:val="en-GB"/>
      </w:rPr>
    </w:pPr>
  </w:p>
  <w:p w14:paraId="734CB4A3" w14:textId="77777777" w:rsidR="00DE6224" w:rsidRDefault="00DE6224" w:rsidP="00C26BCB">
    <w:pPr>
      <w:pStyle w:val="Text2"/>
      <w:tabs>
        <w:tab w:val="clear" w:pos="2161"/>
        <w:tab w:val="left" w:pos="-1701"/>
        <w:tab w:val="left" w:pos="-1560"/>
      </w:tabs>
      <w:spacing w:line="300" w:lineRule="exact"/>
      <w:ind w:left="0"/>
      <w:rPr>
        <w:rFonts w:ascii="Calibri" w:hAnsi="Calibri" w:cs="Calibri"/>
        <w:i/>
        <w:sz w:val="22"/>
        <w:lang w:val="en-GB"/>
      </w:rPr>
    </w:pPr>
  </w:p>
  <w:p w14:paraId="60BABED5" w14:textId="77777777" w:rsidR="00DE6224" w:rsidRPr="009878A0" w:rsidRDefault="00DE6224"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2" w15:restartNumberingAfterBreak="0">
    <w:nsid w:val="01652CCC"/>
    <w:multiLevelType w:val="multilevel"/>
    <w:tmpl w:val="60F890DA"/>
    <w:lvl w:ilvl="0">
      <w:start w:val="1"/>
      <w:numFmt w:val="decimal"/>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Century Gothic" w:hAnsi="Century Gothic" w:hint="default"/>
        <w:b/>
        <w:i w:val="0"/>
        <w:caps w:val="0"/>
        <w:strike w:val="0"/>
        <w:dstrike w:val="0"/>
        <w:vanish w:val="0"/>
        <w:color w:val="365F91"/>
        <w:sz w:val="24"/>
        <w:u w:val="none"/>
        <w:vertAlign w:val="baseline"/>
      </w:rPr>
    </w:lvl>
    <w:lvl w:ilvl="2">
      <w:start w:val="1"/>
      <w:numFmt w:val="decimal"/>
      <w:pStyle w:val="Guidelines3"/>
      <w:lvlText w:val="%1.%2.%3."/>
      <w:lvlJc w:val="left"/>
      <w:pPr>
        <w:ind w:left="1135" w:hanging="851"/>
      </w:pPr>
      <w:rPr>
        <w:rFonts w:ascii="Calibri" w:hAnsi="Calibri" w:hint="default"/>
        <w:b w:val="0"/>
        <w:i w:val="0"/>
        <w:caps w:val="0"/>
        <w:strike w:val="0"/>
        <w:dstrike w:val="0"/>
        <w:vanish w:val="0"/>
        <w:color w:val="0F243E"/>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F0A1B5B"/>
    <w:multiLevelType w:val="hybridMultilevel"/>
    <w:tmpl w:val="5D64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7" w15:restartNumberingAfterBreak="0">
    <w:nsid w:val="1ADD3F3E"/>
    <w:multiLevelType w:val="multilevel"/>
    <w:tmpl w:val="F5521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BC213E"/>
    <w:multiLevelType w:val="hybridMultilevel"/>
    <w:tmpl w:val="7DE43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E81FEB"/>
    <w:multiLevelType w:val="hybridMultilevel"/>
    <w:tmpl w:val="44668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12C07"/>
    <w:multiLevelType w:val="hybridMultilevel"/>
    <w:tmpl w:val="828213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AB7DA2"/>
    <w:multiLevelType w:val="hybridMultilevel"/>
    <w:tmpl w:val="299A47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500979"/>
    <w:multiLevelType w:val="hybridMultilevel"/>
    <w:tmpl w:val="5CD6D1E2"/>
    <w:lvl w:ilvl="0" w:tplc="0C0A000F">
      <w:start w:val="1"/>
      <w:numFmt w:val="decimal"/>
      <w:lvlText w:val="%1."/>
      <w:lvlJc w:val="left"/>
      <w:pPr>
        <w:ind w:left="770" w:hanging="360"/>
      </w:pPr>
      <w:rPr>
        <w:rFonts w:hint="default"/>
      </w:rPr>
    </w:lvl>
    <w:lvl w:ilvl="1" w:tplc="0C0A0003">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590AB1"/>
    <w:multiLevelType w:val="multilevel"/>
    <w:tmpl w:val="A480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2" w15:restartNumberingAfterBreak="0">
    <w:nsid w:val="6C303B5C"/>
    <w:multiLevelType w:val="hybridMultilevel"/>
    <w:tmpl w:val="E8628DE8"/>
    <w:lvl w:ilvl="0" w:tplc="04030001">
      <w:start w:val="1"/>
      <w:numFmt w:val="bullet"/>
      <w:lvlText w:val=""/>
      <w:lvlJc w:val="left"/>
      <w:pPr>
        <w:ind w:left="780" w:hanging="360"/>
      </w:pPr>
      <w:rPr>
        <w:rFonts w:ascii="Symbol" w:hAnsi="Symbol" w:hint="default"/>
      </w:rPr>
    </w:lvl>
    <w:lvl w:ilvl="1" w:tplc="04030003">
      <w:start w:val="1"/>
      <w:numFmt w:val="bullet"/>
      <w:lvlText w:val="o"/>
      <w:lvlJc w:val="left"/>
      <w:pPr>
        <w:ind w:left="1500" w:hanging="360"/>
      </w:pPr>
      <w:rPr>
        <w:rFonts w:ascii="Courier New" w:hAnsi="Courier New" w:cs="Courier New" w:hint="default"/>
      </w:rPr>
    </w:lvl>
    <w:lvl w:ilvl="2" w:tplc="04030005">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23" w15:restartNumberingAfterBreak="0">
    <w:nsid w:val="6DB21260"/>
    <w:multiLevelType w:val="hybridMultilevel"/>
    <w:tmpl w:val="F74A89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1644D6"/>
    <w:multiLevelType w:val="hybridMultilevel"/>
    <w:tmpl w:val="0B925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6AF628A"/>
    <w:multiLevelType w:val="multilevel"/>
    <w:tmpl w:val="B0729D5E"/>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473B9C"/>
    <w:multiLevelType w:val="hybridMultilevel"/>
    <w:tmpl w:val="94809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6716122">
    <w:abstractNumId w:val="6"/>
  </w:num>
  <w:num w:numId="2" w16cid:durableId="1325550216">
    <w:abstractNumId w:val="0"/>
  </w:num>
  <w:num w:numId="3" w16cid:durableId="1322463714">
    <w:abstractNumId w:val="14"/>
  </w:num>
  <w:num w:numId="4" w16cid:durableId="1182356203">
    <w:abstractNumId w:val="20"/>
  </w:num>
  <w:num w:numId="5" w16cid:durableId="1208492395">
    <w:abstractNumId w:val="16"/>
  </w:num>
  <w:num w:numId="6" w16cid:durableId="1927886150">
    <w:abstractNumId w:val="3"/>
  </w:num>
  <w:num w:numId="7" w16cid:durableId="1264268777">
    <w:abstractNumId w:val="4"/>
  </w:num>
  <w:num w:numId="8" w16cid:durableId="1880434317">
    <w:abstractNumId w:val="19"/>
  </w:num>
  <w:num w:numId="9" w16cid:durableId="1982953826">
    <w:abstractNumId w:val="21"/>
  </w:num>
  <w:num w:numId="10" w16cid:durableId="282276994">
    <w:abstractNumId w:val="13"/>
  </w:num>
  <w:num w:numId="11" w16cid:durableId="485048311">
    <w:abstractNumId w:val="8"/>
  </w:num>
  <w:num w:numId="12" w16cid:durableId="1424842376">
    <w:abstractNumId w:val="2"/>
  </w:num>
  <w:num w:numId="13" w16cid:durableId="6488972">
    <w:abstractNumId w:val="18"/>
  </w:num>
  <w:num w:numId="14" w16cid:durableId="679429233">
    <w:abstractNumId w:val="22"/>
  </w:num>
  <w:num w:numId="15" w16cid:durableId="1430856407">
    <w:abstractNumId w:val="11"/>
  </w:num>
  <w:num w:numId="16" w16cid:durableId="506941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2017567">
    <w:abstractNumId w:val="25"/>
  </w:num>
  <w:num w:numId="18" w16cid:durableId="548997">
    <w:abstractNumId w:val="24"/>
  </w:num>
  <w:num w:numId="19" w16cid:durableId="1661468843">
    <w:abstractNumId w:val="5"/>
  </w:num>
  <w:num w:numId="20" w16cid:durableId="964853397">
    <w:abstractNumId w:val="15"/>
  </w:num>
  <w:num w:numId="21" w16cid:durableId="505049731">
    <w:abstractNumId w:val="23"/>
  </w:num>
  <w:num w:numId="22" w16cid:durableId="194775640">
    <w:abstractNumId w:val="26"/>
  </w:num>
  <w:num w:numId="23" w16cid:durableId="992640933">
    <w:abstractNumId w:val="9"/>
  </w:num>
  <w:num w:numId="24" w16cid:durableId="1221403538">
    <w:abstractNumId w:val="17"/>
  </w:num>
  <w:num w:numId="25" w16cid:durableId="2086145996">
    <w:abstractNumId w:val="7"/>
  </w:num>
  <w:num w:numId="26" w16cid:durableId="1138650620">
    <w:abstractNumId w:val="12"/>
  </w:num>
  <w:num w:numId="27" w16cid:durableId="14087690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6E"/>
    <w:rsid w:val="00000F8B"/>
    <w:rsid w:val="00000FAE"/>
    <w:rsid w:val="00001E2B"/>
    <w:rsid w:val="00002286"/>
    <w:rsid w:val="00002A8E"/>
    <w:rsid w:val="00004D8A"/>
    <w:rsid w:val="00004EF4"/>
    <w:rsid w:val="00006720"/>
    <w:rsid w:val="00007679"/>
    <w:rsid w:val="00007CDE"/>
    <w:rsid w:val="00010EBD"/>
    <w:rsid w:val="000124DE"/>
    <w:rsid w:val="0001268A"/>
    <w:rsid w:val="00013303"/>
    <w:rsid w:val="00013766"/>
    <w:rsid w:val="00013F85"/>
    <w:rsid w:val="00014453"/>
    <w:rsid w:val="000219FE"/>
    <w:rsid w:val="00021CD9"/>
    <w:rsid w:val="0002385A"/>
    <w:rsid w:val="00023D7E"/>
    <w:rsid w:val="00025225"/>
    <w:rsid w:val="00025EBB"/>
    <w:rsid w:val="000279B2"/>
    <w:rsid w:val="00027B03"/>
    <w:rsid w:val="00031389"/>
    <w:rsid w:val="00031DFE"/>
    <w:rsid w:val="00032DD0"/>
    <w:rsid w:val="00035D2D"/>
    <w:rsid w:val="000365C3"/>
    <w:rsid w:val="0003731C"/>
    <w:rsid w:val="00041B49"/>
    <w:rsid w:val="00041DD5"/>
    <w:rsid w:val="0004363C"/>
    <w:rsid w:val="0004478B"/>
    <w:rsid w:val="00044AF8"/>
    <w:rsid w:val="00045663"/>
    <w:rsid w:val="00046E46"/>
    <w:rsid w:val="00047F06"/>
    <w:rsid w:val="000513BB"/>
    <w:rsid w:val="000519A7"/>
    <w:rsid w:val="00053338"/>
    <w:rsid w:val="00055C1E"/>
    <w:rsid w:val="00057488"/>
    <w:rsid w:val="0005758E"/>
    <w:rsid w:val="00057AFC"/>
    <w:rsid w:val="00057CB6"/>
    <w:rsid w:val="00060173"/>
    <w:rsid w:val="00060D51"/>
    <w:rsid w:val="000612BB"/>
    <w:rsid w:val="000615BF"/>
    <w:rsid w:val="00062FCE"/>
    <w:rsid w:val="00063290"/>
    <w:rsid w:val="000634E7"/>
    <w:rsid w:val="0006429E"/>
    <w:rsid w:val="0006430A"/>
    <w:rsid w:val="000651E0"/>
    <w:rsid w:val="000655A9"/>
    <w:rsid w:val="00065FB7"/>
    <w:rsid w:val="00067E9A"/>
    <w:rsid w:val="00070060"/>
    <w:rsid w:val="000708C6"/>
    <w:rsid w:val="00071A42"/>
    <w:rsid w:val="000732D0"/>
    <w:rsid w:val="0007344B"/>
    <w:rsid w:val="00074D5D"/>
    <w:rsid w:val="00077392"/>
    <w:rsid w:val="00080894"/>
    <w:rsid w:val="00081165"/>
    <w:rsid w:val="00081AC0"/>
    <w:rsid w:val="000844FB"/>
    <w:rsid w:val="00085A06"/>
    <w:rsid w:val="00092463"/>
    <w:rsid w:val="000940D9"/>
    <w:rsid w:val="000945AF"/>
    <w:rsid w:val="00094808"/>
    <w:rsid w:val="0009754F"/>
    <w:rsid w:val="00097736"/>
    <w:rsid w:val="000978A0"/>
    <w:rsid w:val="00097993"/>
    <w:rsid w:val="000A0342"/>
    <w:rsid w:val="000A084F"/>
    <w:rsid w:val="000A094E"/>
    <w:rsid w:val="000A35F1"/>
    <w:rsid w:val="000A3D0D"/>
    <w:rsid w:val="000A3DB7"/>
    <w:rsid w:val="000A4A70"/>
    <w:rsid w:val="000A6992"/>
    <w:rsid w:val="000A739D"/>
    <w:rsid w:val="000A7FD5"/>
    <w:rsid w:val="000B1CBD"/>
    <w:rsid w:val="000B466A"/>
    <w:rsid w:val="000B511D"/>
    <w:rsid w:val="000B5185"/>
    <w:rsid w:val="000B7135"/>
    <w:rsid w:val="000B780F"/>
    <w:rsid w:val="000C00B3"/>
    <w:rsid w:val="000C1D43"/>
    <w:rsid w:val="000C4369"/>
    <w:rsid w:val="000C4F44"/>
    <w:rsid w:val="000C57B5"/>
    <w:rsid w:val="000C5EAF"/>
    <w:rsid w:val="000C605A"/>
    <w:rsid w:val="000D07FF"/>
    <w:rsid w:val="000D0875"/>
    <w:rsid w:val="000D0D41"/>
    <w:rsid w:val="000D11C4"/>
    <w:rsid w:val="000D1E9C"/>
    <w:rsid w:val="000D25F7"/>
    <w:rsid w:val="000D43B9"/>
    <w:rsid w:val="000D5BE5"/>
    <w:rsid w:val="000D7B25"/>
    <w:rsid w:val="000E0DB3"/>
    <w:rsid w:val="000E5143"/>
    <w:rsid w:val="000E666A"/>
    <w:rsid w:val="000E6875"/>
    <w:rsid w:val="000E7DA0"/>
    <w:rsid w:val="000F133A"/>
    <w:rsid w:val="000F23BF"/>
    <w:rsid w:val="000F26DA"/>
    <w:rsid w:val="000F2DCA"/>
    <w:rsid w:val="000F45D4"/>
    <w:rsid w:val="001020DD"/>
    <w:rsid w:val="0010262D"/>
    <w:rsid w:val="00104330"/>
    <w:rsid w:val="001062D9"/>
    <w:rsid w:val="0010767B"/>
    <w:rsid w:val="001103D9"/>
    <w:rsid w:val="001113EF"/>
    <w:rsid w:val="00111A23"/>
    <w:rsid w:val="00111C62"/>
    <w:rsid w:val="00114D34"/>
    <w:rsid w:val="00117E5C"/>
    <w:rsid w:val="001210A1"/>
    <w:rsid w:val="00121B6D"/>
    <w:rsid w:val="00121F52"/>
    <w:rsid w:val="0012379F"/>
    <w:rsid w:val="00123BB9"/>
    <w:rsid w:val="00124823"/>
    <w:rsid w:val="0012728A"/>
    <w:rsid w:val="00127F7B"/>
    <w:rsid w:val="00131395"/>
    <w:rsid w:val="00132F3A"/>
    <w:rsid w:val="00133074"/>
    <w:rsid w:val="00134254"/>
    <w:rsid w:val="00134770"/>
    <w:rsid w:val="00137BD7"/>
    <w:rsid w:val="001403A4"/>
    <w:rsid w:val="00140407"/>
    <w:rsid w:val="001406C0"/>
    <w:rsid w:val="001428A4"/>
    <w:rsid w:val="00142A8A"/>
    <w:rsid w:val="00144A04"/>
    <w:rsid w:val="00146228"/>
    <w:rsid w:val="00146A0B"/>
    <w:rsid w:val="00146DC7"/>
    <w:rsid w:val="00147FDE"/>
    <w:rsid w:val="001526EF"/>
    <w:rsid w:val="00152E4D"/>
    <w:rsid w:val="0015368C"/>
    <w:rsid w:val="00154F93"/>
    <w:rsid w:val="00155120"/>
    <w:rsid w:val="00155258"/>
    <w:rsid w:val="0015584A"/>
    <w:rsid w:val="00155DFA"/>
    <w:rsid w:val="00155FF6"/>
    <w:rsid w:val="00156EEC"/>
    <w:rsid w:val="00160883"/>
    <w:rsid w:val="00160AB5"/>
    <w:rsid w:val="00162BA4"/>
    <w:rsid w:val="00162E62"/>
    <w:rsid w:val="001638AA"/>
    <w:rsid w:val="00163B85"/>
    <w:rsid w:val="0016702B"/>
    <w:rsid w:val="00167A0D"/>
    <w:rsid w:val="001703FA"/>
    <w:rsid w:val="00171C9D"/>
    <w:rsid w:val="00172248"/>
    <w:rsid w:val="00172329"/>
    <w:rsid w:val="001723F3"/>
    <w:rsid w:val="001733F7"/>
    <w:rsid w:val="00173D13"/>
    <w:rsid w:val="00174E41"/>
    <w:rsid w:val="00175C02"/>
    <w:rsid w:val="0017611C"/>
    <w:rsid w:val="00176A7C"/>
    <w:rsid w:val="00176CBE"/>
    <w:rsid w:val="0017724C"/>
    <w:rsid w:val="00177D42"/>
    <w:rsid w:val="0018165C"/>
    <w:rsid w:val="0018202F"/>
    <w:rsid w:val="0018427B"/>
    <w:rsid w:val="001855E7"/>
    <w:rsid w:val="00185A8E"/>
    <w:rsid w:val="001869FD"/>
    <w:rsid w:val="00186F1C"/>
    <w:rsid w:val="0019026D"/>
    <w:rsid w:val="00190A8B"/>
    <w:rsid w:val="0019110F"/>
    <w:rsid w:val="00191AE9"/>
    <w:rsid w:val="00191EAC"/>
    <w:rsid w:val="00192697"/>
    <w:rsid w:val="0019500E"/>
    <w:rsid w:val="00196B60"/>
    <w:rsid w:val="001A168D"/>
    <w:rsid w:val="001A1FEC"/>
    <w:rsid w:val="001A43DB"/>
    <w:rsid w:val="001A4B80"/>
    <w:rsid w:val="001A4FDD"/>
    <w:rsid w:val="001A72B2"/>
    <w:rsid w:val="001A7BC5"/>
    <w:rsid w:val="001A7BE0"/>
    <w:rsid w:val="001B0519"/>
    <w:rsid w:val="001B166B"/>
    <w:rsid w:val="001B1BAC"/>
    <w:rsid w:val="001B2060"/>
    <w:rsid w:val="001B245F"/>
    <w:rsid w:val="001B31A9"/>
    <w:rsid w:val="001B4CB7"/>
    <w:rsid w:val="001B586C"/>
    <w:rsid w:val="001C0742"/>
    <w:rsid w:val="001C10A2"/>
    <w:rsid w:val="001C1308"/>
    <w:rsid w:val="001C4C39"/>
    <w:rsid w:val="001C4D87"/>
    <w:rsid w:val="001C6500"/>
    <w:rsid w:val="001C6E60"/>
    <w:rsid w:val="001C6FBA"/>
    <w:rsid w:val="001C74A1"/>
    <w:rsid w:val="001C7B54"/>
    <w:rsid w:val="001D2430"/>
    <w:rsid w:val="001D24C1"/>
    <w:rsid w:val="001D2787"/>
    <w:rsid w:val="001E0564"/>
    <w:rsid w:val="001E065D"/>
    <w:rsid w:val="001E1C7E"/>
    <w:rsid w:val="001E1FFC"/>
    <w:rsid w:val="001E7C34"/>
    <w:rsid w:val="001F0DFA"/>
    <w:rsid w:val="001F12A4"/>
    <w:rsid w:val="001F1C09"/>
    <w:rsid w:val="001F1CEE"/>
    <w:rsid w:val="001F2EBA"/>
    <w:rsid w:val="001F3E94"/>
    <w:rsid w:val="001F40E6"/>
    <w:rsid w:val="001F4BFC"/>
    <w:rsid w:val="002008D4"/>
    <w:rsid w:val="00201C5D"/>
    <w:rsid w:val="002020C3"/>
    <w:rsid w:val="00202327"/>
    <w:rsid w:val="002025F6"/>
    <w:rsid w:val="002029B3"/>
    <w:rsid w:val="002036C7"/>
    <w:rsid w:val="002051FB"/>
    <w:rsid w:val="00205FB5"/>
    <w:rsid w:val="0020626D"/>
    <w:rsid w:val="00206BF8"/>
    <w:rsid w:val="00207E8E"/>
    <w:rsid w:val="002117BD"/>
    <w:rsid w:val="00212D65"/>
    <w:rsid w:val="002177AF"/>
    <w:rsid w:val="0021785C"/>
    <w:rsid w:val="00217D8F"/>
    <w:rsid w:val="0022084D"/>
    <w:rsid w:val="00222390"/>
    <w:rsid w:val="0022463B"/>
    <w:rsid w:val="002248CF"/>
    <w:rsid w:val="0022646C"/>
    <w:rsid w:val="0022668E"/>
    <w:rsid w:val="0022744C"/>
    <w:rsid w:val="002307F2"/>
    <w:rsid w:val="0023080A"/>
    <w:rsid w:val="00236575"/>
    <w:rsid w:val="00240EDC"/>
    <w:rsid w:val="00242587"/>
    <w:rsid w:val="002427E2"/>
    <w:rsid w:val="00243955"/>
    <w:rsid w:val="00243FC3"/>
    <w:rsid w:val="002453DF"/>
    <w:rsid w:val="002462DC"/>
    <w:rsid w:val="00251043"/>
    <w:rsid w:val="00253059"/>
    <w:rsid w:val="00254D90"/>
    <w:rsid w:val="0025623C"/>
    <w:rsid w:val="002563E6"/>
    <w:rsid w:val="00262791"/>
    <w:rsid w:val="00262C69"/>
    <w:rsid w:val="00265B91"/>
    <w:rsid w:val="00266818"/>
    <w:rsid w:val="00267399"/>
    <w:rsid w:val="00271CF4"/>
    <w:rsid w:val="002728C7"/>
    <w:rsid w:val="00272AEC"/>
    <w:rsid w:val="00273125"/>
    <w:rsid w:val="00273A0A"/>
    <w:rsid w:val="00274B5B"/>
    <w:rsid w:val="00275959"/>
    <w:rsid w:val="00275F56"/>
    <w:rsid w:val="00281DE2"/>
    <w:rsid w:val="00285101"/>
    <w:rsid w:val="00285BC3"/>
    <w:rsid w:val="0028668A"/>
    <w:rsid w:val="00290D1E"/>
    <w:rsid w:val="00291093"/>
    <w:rsid w:val="00291206"/>
    <w:rsid w:val="0029225B"/>
    <w:rsid w:val="0029316C"/>
    <w:rsid w:val="00294E3E"/>
    <w:rsid w:val="002953AC"/>
    <w:rsid w:val="00295446"/>
    <w:rsid w:val="00295491"/>
    <w:rsid w:val="0029554D"/>
    <w:rsid w:val="00297745"/>
    <w:rsid w:val="002A0163"/>
    <w:rsid w:val="002A14A3"/>
    <w:rsid w:val="002A3B64"/>
    <w:rsid w:val="002A43CD"/>
    <w:rsid w:val="002A4C6D"/>
    <w:rsid w:val="002A4CFD"/>
    <w:rsid w:val="002A5A22"/>
    <w:rsid w:val="002A7737"/>
    <w:rsid w:val="002B0168"/>
    <w:rsid w:val="002B0943"/>
    <w:rsid w:val="002B15FB"/>
    <w:rsid w:val="002B1744"/>
    <w:rsid w:val="002B1F4D"/>
    <w:rsid w:val="002C3747"/>
    <w:rsid w:val="002C5611"/>
    <w:rsid w:val="002C641E"/>
    <w:rsid w:val="002C67B4"/>
    <w:rsid w:val="002C7445"/>
    <w:rsid w:val="002C7CBF"/>
    <w:rsid w:val="002D20BD"/>
    <w:rsid w:val="002D2A9B"/>
    <w:rsid w:val="002D3007"/>
    <w:rsid w:val="002D3483"/>
    <w:rsid w:val="002D3585"/>
    <w:rsid w:val="002D39F6"/>
    <w:rsid w:val="002D3F05"/>
    <w:rsid w:val="002D4238"/>
    <w:rsid w:val="002D477C"/>
    <w:rsid w:val="002D47E6"/>
    <w:rsid w:val="002D5901"/>
    <w:rsid w:val="002D5E8D"/>
    <w:rsid w:val="002E0ECE"/>
    <w:rsid w:val="002E2046"/>
    <w:rsid w:val="002E2900"/>
    <w:rsid w:val="002E4097"/>
    <w:rsid w:val="002E4890"/>
    <w:rsid w:val="002E48A4"/>
    <w:rsid w:val="002E5819"/>
    <w:rsid w:val="002E7367"/>
    <w:rsid w:val="002E7664"/>
    <w:rsid w:val="002F0AF2"/>
    <w:rsid w:val="002F0F7F"/>
    <w:rsid w:val="002F4188"/>
    <w:rsid w:val="002F43A6"/>
    <w:rsid w:val="002F52AD"/>
    <w:rsid w:val="002F5656"/>
    <w:rsid w:val="002F6F03"/>
    <w:rsid w:val="00302332"/>
    <w:rsid w:val="00302587"/>
    <w:rsid w:val="003041B8"/>
    <w:rsid w:val="00306330"/>
    <w:rsid w:val="00306C91"/>
    <w:rsid w:val="00307B76"/>
    <w:rsid w:val="0031110C"/>
    <w:rsid w:val="003136E6"/>
    <w:rsid w:val="0031437A"/>
    <w:rsid w:val="00314DF7"/>
    <w:rsid w:val="00317F5E"/>
    <w:rsid w:val="003203CA"/>
    <w:rsid w:val="00320ADA"/>
    <w:rsid w:val="00320BC3"/>
    <w:rsid w:val="003210A4"/>
    <w:rsid w:val="00322780"/>
    <w:rsid w:val="00324063"/>
    <w:rsid w:val="00324655"/>
    <w:rsid w:val="003246F5"/>
    <w:rsid w:val="0032524C"/>
    <w:rsid w:val="00325563"/>
    <w:rsid w:val="003258DC"/>
    <w:rsid w:val="00325940"/>
    <w:rsid w:val="00326D8D"/>
    <w:rsid w:val="00327295"/>
    <w:rsid w:val="00330014"/>
    <w:rsid w:val="00330910"/>
    <w:rsid w:val="00331527"/>
    <w:rsid w:val="00332945"/>
    <w:rsid w:val="00333B11"/>
    <w:rsid w:val="00333CEA"/>
    <w:rsid w:val="00334A3D"/>
    <w:rsid w:val="003357C7"/>
    <w:rsid w:val="00335CFC"/>
    <w:rsid w:val="0033628D"/>
    <w:rsid w:val="00337192"/>
    <w:rsid w:val="0033732B"/>
    <w:rsid w:val="00337D8B"/>
    <w:rsid w:val="003400EE"/>
    <w:rsid w:val="00341A1F"/>
    <w:rsid w:val="00341C6B"/>
    <w:rsid w:val="00343C21"/>
    <w:rsid w:val="00344C0E"/>
    <w:rsid w:val="00345A03"/>
    <w:rsid w:val="00345CB3"/>
    <w:rsid w:val="003462D6"/>
    <w:rsid w:val="00353F1B"/>
    <w:rsid w:val="00360A97"/>
    <w:rsid w:val="003611AE"/>
    <w:rsid w:val="00361436"/>
    <w:rsid w:val="00363A8F"/>
    <w:rsid w:val="003646ED"/>
    <w:rsid w:val="00366B3B"/>
    <w:rsid w:val="00367512"/>
    <w:rsid w:val="00370191"/>
    <w:rsid w:val="003726C4"/>
    <w:rsid w:val="00372E3D"/>
    <w:rsid w:val="00374297"/>
    <w:rsid w:val="00376806"/>
    <w:rsid w:val="00376BB4"/>
    <w:rsid w:val="00377056"/>
    <w:rsid w:val="003777B0"/>
    <w:rsid w:val="00380255"/>
    <w:rsid w:val="00382385"/>
    <w:rsid w:val="003825A9"/>
    <w:rsid w:val="00382C14"/>
    <w:rsid w:val="0038412F"/>
    <w:rsid w:val="003844C7"/>
    <w:rsid w:val="003848D7"/>
    <w:rsid w:val="00385570"/>
    <w:rsid w:val="00386F4C"/>
    <w:rsid w:val="003908E5"/>
    <w:rsid w:val="003931A3"/>
    <w:rsid w:val="003969F1"/>
    <w:rsid w:val="003A01A6"/>
    <w:rsid w:val="003A0959"/>
    <w:rsid w:val="003A2242"/>
    <w:rsid w:val="003A2436"/>
    <w:rsid w:val="003A2B84"/>
    <w:rsid w:val="003A407B"/>
    <w:rsid w:val="003A4E65"/>
    <w:rsid w:val="003A596C"/>
    <w:rsid w:val="003A6C77"/>
    <w:rsid w:val="003B086E"/>
    <w:rsid w:val="003B1EB1"/>
    <w:rsid w:val="003B26A4"/>
    <w:rsid w:val="003B3E43"/>
    <w:rsid w:val="003B5400"/>
    <w:rsid w:val="003B5A72"/>
    <w:rsid w:val="003B5EF2"/>
    <w:rsid w:val="003B6943"/>
    <w:rsid w:val="003B6BD7"/>
    <w:rsid w:val="003B7652"/>
    <w:rsid w:val="003C026C"/>
    <w:rsid w:val="003C0F71"/>
    <w:rsid w:val="003C1221"/>
    <w:rsid w:val="003C29C8"/>
    <w:rsid w:val="003C4157"/>
    <w:rsid w:val="003C71D7"/>
    <w:rsid w:val="003C76CA"/>
    <w:rsid w:val="003D01AD"/>
    <w:rsid w:val="003D0477"/>
    <w:rsid w:val="003D08BC"/>
    <w:rsid w:val="003D111D"/>
    <w:rsid w:val="003D3162"/>
    <w:rsid w:val="003D33DA"/>
    <w:rsid w:val="003D4F9D"/>
    <w:rsid w:val="003D768E"/>
    <w:rsid w:val="003D783D"/>
    <w:rsid w:val="003E048B"/>
    <w:rsid w:val="003E1223"/>
    <w:rsid w:val="003E1EC8"/>
    <w:rsid w:val="003E40EC"/>
    <w:rsid w:val="003E6621"/>
    <w:rsid w:val="003F105D"/>
    <w:rsid w:val="003F3058"/>
    <w:rsid w:val="003F320F"/>
    <w:rsid w:val="003F3B0B"/>
    <w:rsid w:val="003F3CE1"/>
    <w:rsid w:val="003F4C59"/>
    <w:rsid w:val="003F6734"/>
    <w:rsid w:val="004016BA"/>
    <w:rsid w:val="00401788"/>
    <w:rsid w:val="004027D4"/>
    <w:rsid w:val="004028FD"/>
    <w:rsid w:val="00402D3A"/>
    <w:rsid w:val="0040332F"/>
    <w:rsid w:val="00403871"/>
    <w:rsid w:val="00404CF1"/>
    <w:rsid w:val="004052AC"/>
    <w:rsid w:val="00405CD4"/>
    <w:rsid w:val="00405DA8"/>
    <w:rsid w:val="00407AF5"/>
    <w:rsid w:val="00407CD3"/>
    <w:rsid w:val="0041237C"/>
    <w:rsid w:val="00413164"/>
    <w:rsid w:val="00413A3E"/>
    <w:rsid w:val="00413E49"/>
    <w:rsid w:val="0041404F"/>
    <w:rsid w:val="00415403"/>
    <w:rsid w:val="00417550"/>
    <w:rsid w:val="004204DD"/>
    <w:rsid w:val="004220EA"/>
    <w:rsid w:val="00422B97"/>
    <w:rsid w:val="004231C1"/>
    <w:rsid w:val="00423F53"/>
    <w:rsid w:val="004240D5"/>
    <w:rsid w:val="00425E42"/>
    <w:rsid w:val="004300EF"/>
    <w:rsid w:val="0043088F"/>
    <w:rsid w:val="0043166B"/>
    <w:rsid w:val="00431685"/>
    <w:rsid w:val="00432901"/>
    <w:rsid w:val="004348B5"/>
    <w:rsid w:val="00435A5F"/>
    <w:rsid w:val="00440CC0"/>
    <w:rsid w:val="00441264"/>
    <w:rsid w:val="00442EC8"/>
    <w:rsid w:val="004443BA"/>
    <w:rsid w:val="00446445"/>
    <w:rsid w:val="0044785D"/>
    <w:rsid w:val="00451021"/>
    <w:rsid w:val="00452AFA"/>
    <w:rsid w:val="004545C5"/>
    <w:rsid w:val="0045544D"/>
    <w:rsid w:val="00455954"/>
    <w:rsid w:val="00455FD0"/>
    <w:rsid w:val="004578F2"/>
    <w:rsid w:val="004619A3"/>
    <w:rsid w:val="0046357F"/>
    <w:rsid w:val="00463B12"/>
    <w:rsid w:val="004645A3"/>
    <w:rsid w:val="00464BF5"/>
    <w:rsid w:val="00465F97"/>
    <w:rsid w:val="004665E6"/>
    <w:rsid w:val="00470348"/>
    <w:rsid w:val="00470C90"/>
    <w:rsid w:val="00471D03"/>
    <w:rsid w:val="00472089"/>
    <w:rsid w:val="00474479"/>
    <w:rsid w:val="004772F6"/>
    <w:rsid w:val="00480528"/>
    <w:rsid w:val="00481290"/>
    <w:rsid w:val="00482A1A"/>
    <w:rsid w:val="00484531"/>
    <w:rsid w:val="00486910"/>
    <w:rsid w:val="0049040C"/>
    <w:rsid w:val="004908D8"/>
    <w:rsid w:val="00490CFD"/>
    <w:rsid w:val="00490D82"/>
    <w:rsid w:val="00491A27"/>
    <w:rsid w:val="00491BDF"/>
    <w:rsid w:val="004922B9"/>
    <w:rsid w:val="004927DF"/>
    <w:rsid w:val="00492A7E"/>
    <w:rsid w:val="0049307F"/>
    <w:rsid w:val="00493D14"/>
    <w:rsid w:val="004951B6"/>
    <w:rsid w:val="00495871"/>
    <w:rsid w:val="00495BAB"/>
    <w:rsid w:val="004974FE"/>
    <w:rsid w:val="004A1347"/>
    <w:rsid w:val="004A23A9"/>
    <w:rsid w:val="004A282C"/>
    <w:rsid w:val="004A299B"/>
    <w:rsid w:val="004A35B3"/>
    <w:rsid w:val="004A4EA9"/>
    <w:rsid w:val="004A4FE0"/>
    <w:rsid w:val="004A5353"/>
    <w:rsid w:val="004A5D3B"/>
    <w:rsid w:val="004A5EC2"/>
    <w:rsid w:val="004A637F"/>
    <w:rsid w:val="004A63DF"/>
    <w:rsid w:val="004A6A6C"/>
    <w:rsid w:val="004A6AA5"/>
    <w:rsid w:val="004A6EDC"/>
    <w:rsid w:val="004B0E05"/>
    <w:rsid w:val="004B1A5D"/>
    <w:rsid w:val="004B2058"/>
    <w:rsid w:val="004B2071"/>
    <w:rsid w:val="004B2683"/>
    <w:rsid w:val="004B5B5D"/>
    <w:rsid w:val="004B7766"/>
    <w:rsid w:val="004C03E5"/>
    <w:rsid w:val="004C0645"/>
    <w:rsid w:val="004C132F"/>
    <w:rsid w:val="004C1D48"/>
    <w:rsid w:val="004C1FF3"/>
    <w:rsid w:val="004C3921"/>
    <w:rsid w:val="004C47B9"/>
    <w:rsid w:val="004C53F7"/>
    <w:rsid w:val="004C6F32"/>
    <w:rsid w:val="004D11C2"/>
    <w:rsid w:val="004D19E7"/>
    <w:rsid w:val="004D220C"/>
    <w:rsid w:val="004D2498"/>
    <w:rsid w:val="004D3932"/>
    <w:rsid w:val="004D4E78"/>
    <w:rsid w:val="004E0DD6"/>
    <w:rsid w:val="004E2B02"/>
    <w:rsid w:val="004F0E5F"/>
    <w:rsid w:val="004F22C5"/>
    <w:rsid w:val="004F3722"/>
    <w:rsid w:val="004F3BA9"/>
    <w:rsid w:val="004F5E72"/>
    <w:rsid w:val="004F5F36"/>
    <w:rsid w:val="004F6D38"/>
    <w:rsid w:val="004F77C8"/>
    <w:rsid w:val="005008D0"/>
    <w:rsid w:val="00500AFA"/>
    <w:rsid w:val="005017EC"/>
    <w:rsid w:val="0050405B"/>
    <w:rsid w:val="005040EF"/>
    <w:rsid w:val="0050764A"/>
    <w:rsid w:val="00507F08"/>
    <w:rsid w:val="00510A51"/>
    <w:rsid w:val="00510B9A"/>
    <w:rsid w:val="00510C2B"/>
    <w:rsid w:val="00510C3D"/>
    <w:rsid w:val="00510C81"/>
    <w:rsid w:val="005132A5"/>
    <w:rsid w:val="00513F95"/>
    <w:rsid w:val="005144D6"/>
    <w:rsid w:val="00515C05"/>
    <w:rsid w:val="00517C98"/>
    <w:rsid w:val="00520030"/>
    <w:rsid w:val="00520135"/>
    <w:rsid w:val="00520807"/>
    <w:rsid w:val="00520FB9"/>
    <w:rsid w:val="005242E3"/>
    <w:rsid w:val="00525F84"/>
    <w:rsid w:val="00527F95"/>
    <w:rsid w:val="0053191B"/>
    <w:rsid w:val="00532DD9"/>
    <w:rsid w:val="00533053"/>
    <w:rsid w:val="005342AD"/>
    <w:rsid w:val="00536C4C"/>
    <w:rsid w:val="00537B2E"/>
    <w:rsid w:val="0054169A"/>
    <w:rsid w:val="00541A38"/>
    <w:rsid w:val="00541CF1"/>
    <w:rsid w:val="00543F2C"/>
    <w:rsid w:val="00544275"/>
    <w:rsid w:val="00544856"/>
    <w:rsid w:val="005449B2"/>
    <w:rsid w:val="0054502D"/>
    <w:rsid w:val="005458CE"/>
    <w:rsid w:val="00547884"/>
    <w:rsid w:val="0055011B"/>
    <w:rsid w:val="00550B33"/>
    <w:rsid w:val="0055203B"/>
    <w:rsid w:val="0055239E"/>
    <w:rsid w:val="0055287B"/>
    <w:rsid w:val="00556D0D"/>
    <w:rsid w:val="00557153"/>
    <w:rsid w:val="00560F2A"/>
    <w:rsid w:val="005625B4"/>
    <w:rsid w:val="00562C20"/>
    <w:rsid w:val="005636B7"/>
    <w:rsid w:val="00564492"/>
    <w:rsid w:val="00564CFF"/>
    <w:rsid w:val="005656CB"/>
    <w:rsid w:val="005656D0"/>
    <w:rsid w:val="00565AD6"/>
    <w:rsid w:val="0056608F"/>
    <w:rsid w:val="005665A8"/>
    <w:rsid w:val="0056787C"/>
    <w:rsid w:val="005729CA"/>
    <w:rsid w:val="00572B2E"/>
    <w:rsid w:val="00573AA6"/>
    <w:rsid w:val="005745A5"/>
    <w:rsid w:val="00575163"/>
    <w:rsid w:val="0057641F"/>
    <w:rsid w:val="0057648F"/>
    <w:rsid w:val="00576500"/>
    <w:rsid w:val="00576776"/>
    <w:rsid w:val="00576AD7"/>
    <w:rsid w:val="00577438"/>
    <w:rsid w:val="00577720"/>
    <w:rsid w:val="0058065A"/>
    <w:rsid w:val="00580A36"/>
    <w:rsid w:val="0058140E"/>
    <w:rsid w:val="005814EF"/>
    <w:rsid w:val="005843FF"/>
    <w:rsid w:val="00585FE8"/>
    <w:rsid w:val="005901B9"/>
    <w:rsid w:val="005907FB"/>
    <w:rsid w:val="00591A51"/>
    <w:rsid w:val="00591AC2"/>
    <w:rsid w:val="00592763"/>
    <w:rsid w:val="00592765"/>
    <w:rsid w:val="00592A29"/>
    <w:rsid w:val="00594F34"/>
    <w:rsid w:val="005959C3"/>
    <w:rsid w:val="00595EBB"/>
    <w:rsid w:val="00596E60"/>
    <w:rsid w:val="00597553"/>
    <w:rsid w:val="005A0CEB"/>
    <w:rsid w:val="005A35B4"/>
    <w:rsid w:val="005A622E"/>
    <w:rsid w:val="005A79FB"/>
    <w:rsid w:val="005B10C6"/>
    <w:rsid w:val="005B1EBB"/>
    <w:rsid w:val="005B3C33"/>
    <w:rsid w:val="005B3E1B"/>
    <w:rsid w:val="005B5D18"/>
    <w:rsid w:val="005B5F0F"/>
    <w:rsid w:val="005B5F5E"/>
    <w:rsid w:val="005B6778"/>
    <w:rsid w:val="005B692B"/>
    <w:rsid w:val="005B73A0"/>
    <w:rsid w:val="005B7D6E"/>
    <w:rsid w:val="005C1F3C"/>
    <w:rsid w:val="005C2655"/>
    <w:rsid w:val="005C2D39"/>
    <w:rsid w:val="005C3782"/>
    <w:rsid w:val="005C4FD4"/>
    <w:rsid w:val="005C5C39"/>
    <w:rsid w:val="005C5DD3"/>
    <w:rsid w:val="005D02DF"/>
    <w:rsid w:val="005D0FC2"/>
    <w:rsid w:val="005D22CF"/>
    <w:rsid w:val="005D659E"/>
    <w:rsid w:val="005D6992"/>
    <w:rsid w:val="005D755A"/>
    <w:rsid w:val="005E1461"/>
    <w:rsid w:val="005E14DF"/>
    <w:rsid w:val="005E2B24"/>
    <w:rsid w:val="005E2CD5"/>
    <w:rsid w:val="005E3E71"/>
    <w:rsid w:val="005E50D5"/>
    <w:rsid w:val="005E667A"/>
    <w:rsid w:val="005E6704"/>
    <w:rsid w:val="005E7436"/>
    <w:rsid w:val="005F0E55"/>
    <w:rsid w:val="005F224F"/>
    <w:rsid w:val="005F280B"/>
    <w:rsid w:val="005F2C18"/>
    <w:rsid w:val="005F4874"/>
    <w:rsid w:val="005F4D48"/>
    <w:rsid w:val="005F55EC"/>
    <w:rsid w:val="005F5D06"/>
    <w:rsid w:val="005F6D29"/>
    <w:rsid w:val="005F7572"/>
    <w:rsid w:val="00601EA4"/>
    <w:rsid w:val="00602D10"/>
    <w:rsid w:val="00602DA0"/>
    <w:rsid w:val="0060343D"/>
    <w:rsid w:val="00605879"/>
    <w:rsid w:val="00605B38"/>
    <w:rsid w:val="00605DD3"/>
    <w:rsid w:val="00610E89"/>
    <w:rsid w:val="006114C1"/>
    <w:rsid w:val="00611BF2"/>
    <w:rsid w:val="0061389C"/>
    <w:rsid w:val="0061574B"/>
    <w:rsid w:val="006168A9"/>
    <w:rsid w:val="00626C6F"/>
    <w:rsid w:val="00626EA0"/>
    <w:rsid w:val="00631D49"/>
    <w:rsid w:val="00632DEF"/>
    <w:rsid w:val="00634178"/>
    <w:rsid w:val="00640907"/>
    <w:rsid w:val="00641712"/>
    <w:rsid w:val="00643BE5"/>
    <w:rsid w:val="00643C96"/>
    <w:rsid w:val="00644331"/>
    <w:rsid w:val="006446AA"/>
    <w:rsid w:val="006463F9"/>
    <w:rsid w:val="006465AC"/>
    <w:rsid w:val="00646B3B"/>
    <w:rsid w:val="006472C7"/>
    <w:rsid w:val="00650614"/>
    <w:rsid w:val="0065094A"/>
    <w:rsid w:val="00650B2E"/>
    <w:rsid w:val="00650BB4"/>
    <w:rsid w:val="0065189E"/>
    <w:rsid w:val="00652EFF"/>
    <w:rsid w:val="0065471E"/>
    <w:rsid w:val="00655F38"/>
    <w:rsid w:val="00656204"/>
    <w:rsid w:val="0065767C"/>
    <w:rsid w:val="00660648"/>
    <w:rsid w:val="006633E9"/>
    <w:rsid w:val="0066372D"/>
    <w:rsid w:val="00663A72"/>
    <w:rsid w:val="00664633"/>
    <w:rsid w:val="00665151"/>
    <w:rsid w:val="00666919"/>
    <w:rsid w:val="00666C64"/>
    <w:rsid w:val="00667899"/>
    <w:rsid w:val="0067132F"/>
    <w:rsid w:val="0067419D"/>
    <w:rsid w:val="006753D3"/>
    <w:rsid w:val="0067673F"/>
    <w:rsid w:val="0067693D"/>
    <w:rsid w:val="00677E79"/>
    <w:rsid w:val="00680140"/>
    <w:rsid w:val="00680C45"/>
    <w:rsid w:val="006814AC"/>
    <w:rsid w:val="006832F9"/>
    <w:rsid w:val="006847D3"/>
    <w:rsid w:val="006908E2"/>
    <w:rsid w:val="00690ED3"/>
    <w:rsid w:val="006914E7"/>
    <w:rsid w:val="006945D2"/>
    <w:rsid w:val="00694CEF"/>
    <w:rsid w:val="00696876"/>
    <w:rsid w:val="00696BDF"/>
    <w:rsid w:val="006A071E"/>
    <w:rsid w:val="006A0851"/>
    <w:rsid w:val="006A0C99"/>
    <w:rsid w:val="006A1D63"/>
    <w:rsid w:val="006A2337"/>
    <w:rsid w:val="006A3419"/>
    <w:rsid w:val="006A561D"/>
    <w:rsid w:val="006A590D"/>
    <w:rsid w:val="006A5DED"/>
    <w:rsid w:val="006A763F"/>
    <w:rsid w:val="006A788C"/>
    <w:rsid w:val="006B13A2"/>
    <w:rsid w:val="006B1564"/>
    <w:rsid w:val="006B15BE"/>
    <w:rsid w:val="006B1CAD"/>
    <w:rsid w:val="006B23B7"/>
    <w:rsid w:val="006B256E"/>
    <w:rsid w:val="006B460A"/>
    <w:rsid w:val="006C017C"/>
    <w:rsid w:val="006C1BBF"/>
    <w:rsid w:val="006C239D"/>
    <w:rsid w:val="006C32A5"/>
    <w:rsid w:val="006C3E6B"/>
    <w:rsid w:val="006C4E46"/>
    <w:rsid w:val="006C5545"/>
    <w:rsid w:val="006C6ED2"/>
    <w:rsid w:val="006D0955"/>
    <w:rsid w:val="006D0B1C"/>
    <w:rsid w:val="006D1DC0"/>
    <w:rsid w:val="006D206B"/>
    <w:rsid w:val="006D4AB4"/>
    <w:rsid w:val="006D577A"/>
    <w:rsid w:val="006D6AD0"/>
    <w:rsid w:val="006E0B7E"/>
    <w:rsid w:val="006E0D53"/>
    <w:rsid w:val="006E1D0E"/>
    <w:rsid w:val="006E28EB"/>
    <w:rsid w:val="006E2F67"/>
    <w:rsid w:val="006E3992"/>
    <w:rsid w:val="006E5CEB"/>
    <w:rsid w:val="006E7705"/>
    <w:rsid w:val="006E7917"/>
    <w:rsid w:val="006F058A"/>
    <w:rsid w:val="006F0D06"/>
    <w:rsid w:val="006F0E29"/>
    <w:rsid w:val="006F2C44"/>
    <w:rsid w:val="006F3EC5"/>
    <w:rsid w:val="006F4E14"/>
    <w:rsid w:val="006F6991"/>
    <w:rsid w:val="006F765F"/>
    <w:rsid w:val="006F7DEB"/>
    <w:rsid w:val="007011D0"/>
    <w:rsid w:val="00704183"/>
    <w:rsid w:val="00704DC0"/>
    <w:rsid w:val="00706178"/>
    <w:rsid w:val="00707A6A"/>
    <w:rsid w:val="00710095"/>
    <w:rsid w:val="00712DA3"/>
    <w:rsid w:val="007148E6"/>
    <w:rsid w:val="00714D13"/>
    <w:rsid w:val="00716831"/>
    <w:rsid w:val="00716A5B"/>
    <w:rsid w:val="007170AD"/>
    <w:rsid w:val="007234A6"/>
    <w:rsid w:val="0072405B"/>
    <w:rsid w:val="00725C60"/>
    <w:rsid w:val="00726220"/>
    <w:rsid w:val="00726F60"/>
    <w:rsid w:val="00727229"/>
    <w:rsid w:val="00727CF2"/>
    <w:rsid w:val="0073083D"/>
    <w:rsid w:val="00733A9B"/>
    <w:rsid w:val="007356D2"/>
    <w:rsid w:val="00740956"/>
    <w:rsid w:val="007429EA"/>
    <w:rsid w:val="00744FB9"/>
    <w:rsid w:val="007454BD"/>
    <w:rsid w:val="00745E81"/>
    <w:rsid w:val="00746747"/>
    <w:rsid w:val="00746932"/>
    <w:rsid w:val="00746D35"/>
    <w:rsid w:val="00747F23"/>
    <w:rsid w:val="007500EB"/>
    <w:rsid w:val="0075168A"/>
    <w:rsid w:val="00751C66"/>
    <w:rsid w:val="00752223"/>
    <w:rsid w:val="007538FB"/>
    <w:rsid w:val="007540E4"/>
    <w:rsid w:val="00754871"/>
    <w:rsid w:val="0075661E"/>
    <w:rsid w:val="00757401"/>
    <w:rsid w:val="00761746"/>
    <w:rsid w:val="00763768"/>
    <w:rsid w:val="00765507"/>
    <w:rsid w:val="007655CA"/>
    <w:rsid w:val="00765C25"/>
    <w:rsid w:val="00765CF8"/>
    <w:rsid w:val="00765D71"/>
    <w:rsid w:val="00765F55"/>
    <w:rsid w:val="00770A7E"/>
    <w:rsid w:val="00771575"/>
    <w:rsid w:val="00772420"/>
    <w:rsid w:val="0077282B"/>
    <w:rsid w:val="00772B20"/>
    <w:rsid w:val="00774647"/>
    <w:rsid w:val="0077563B"/>
    <w:rsid w:val="00781D7D"/>
    <w:rsid w:val="007830A0"/>
    <w:rsid w:val="0078317A"/>
    <w:rsid w:val="00784FF0"/>
    <w:rsid w:val="007851F7"/>
    <w:rsid w:val="00786E82"/>
    <w:rsid w:val="007872FA"/>
    <w:rsid w:val="0079004F"/>
    <w:rsid w:val="007918FC"/>
    <w:rsid w:val="00795127"/>
    <w:rsid w:val="007953E0"/>
    <w:rsid w:val="00795905"/>
    <w:rsid w:val="0079652A"/>
    <w:rsid w:val="007A0116"/>
    <w:rsid w:val="007A0395"/>
    <w:rsid w:val="007A03E9"/>
    <w:rsid w:val="007A1F78"/>
    <w:rsid w:val="007A2086"/>
    <w:rsid w:val="007A242C"/>
    <w:rsid w:val="007A3D0D"/>
    <w:rsid w:val="007A4A76"/>
    <w:rsid w:val="007A4C09"/>
    <w:rsid w:val="007A683C"/>
    <w:rsid w:val="007A75A8"/>
    <w:rsid w:val="007B01A4"/>
    <w:rsid w:val="007B3007"/>
    <w:rsid w:val="007B3EB1"/>
    <w:rsid w:val="007B4EB8"/>
    <w:rsid w:val="007B5AB2"/>
    <w:rsid w:val="007B7875"/>
    <w:rsid w:val="007B7CCC"/>
    <w:rsid w:val="007C0ABD"/>
    <w:rsid w:val="007C0BAB"/>
    <w:rsid w:val="007C14BF"/>
    <w:rsid w:val="007C2FD3"/>
    <w:rsid w:val="007C4E57"/>
    <w:rsid w:val="007C5AB6"/>
    <w:rsid w:val="007C61F6"/>
    <w:rsid w:val="007C6978"/>
    <w:rsid w:val="007C7A02"/>
    <w:rsid w:val="007C7DF2"/>
    <w:rsid w:val="007D10EC"/>
    <w:rsid w:val="007D2F22"/>
    <w:rsid w:val="007D4D03"/>
    <w:rsid w:val="007E0B6A"/>
    <w:rsid w:val="007E3761"/>
    <w:rsid w:val="007E5826"/>
    <w:rsid w:val="007E608C"/>
    <w:rsid w:val="007E60E0"/>
    <w:rsid w:val="007E7B10"/>
    <w:rsid w:val="007F2B1F"/>
    <w:rsid w:val="007F5D7E"/>
    <w:rsid w:val="007F5FE4"/>
    <w:rsid w:val="00801AEC"/>
    <w:rsid w:val="00802686"/>
    <w:rsid w:val="00802D4B"/>
    <w:rsid w:val="00802F49"/>
    <w:rsid w:val="0080323C"/>
    <w:rsid w:val="008032A7"/>
    <w:rsid w:val="00806348"/>
    <w:rsid w:val="0080680E"/>
    <w:rsid w:val="00806D87"/>
    <w:rsid w:val="00811625"/>
    <w:rsid w:val="00811A39"/>
    <w:rsid w:val="00812CC2"/>
    <w:rsid w:val="008146FA"/>
    <w:rsid w:val="00814BF4"/>
    <w:rsid w:val="008150F0"/>
    <w:rsid w:val="00817AF9"/>
    <w:rsid w:val="008205A2"/>
    <w:rsid w:val="0082201A"/>
    <w:rsid w:val="008222FA"/>
    <w:rsid w:val="00822AB6"/>
    <w:rsid w:val="00822F21"/>
    <w:rsid w:val="00823007"/>
    <w:rsid w:val="008244E3"/>
    <w:rsid w:val="00824C72"/>
    <w:rsid w:val="008251BA"/>
    <w:rsid w:val="0083002E"/>
    <w:rsid w:val="00832765"/>
    <w:rsid w:val="008329B3"/>
    <w:rsid w:val="00833DB1"/>
    <w:rsid w:val="0083552C"/>
    <w:rsid w:val="00835E54"/>
    <w:rsid w:val="0083704F"/>
    <w:rsid w:val="00837072"/>
    <w:rsid w:val="00837566"/>
    <w:rsid w:val="00837967"/>
    <w:rsid w:val="008408E9"/>
    <w:rsid w:val="00840B10"/>
    <w:rsid w:val="00841BB9"/>
    <w:rsid w:val="00842349"/>
    <w:rsid w:val="008423D7"/>
    <w:rsid w:val="00843064"/>
    <w:rsid w:val="00843AB3"/>
    <w:rsid w:val="00844472"/>
    <w:rsid w:val="00844FC4"/>
    <w:rsid w:val="00845CEA"/>
    <w:rsid w:val="00846070"/>
    <w:rsid w:val="00847CD4"/>
    <w:rsid w:val="00850521"/>
    <w:rsid w:val="00850B85"/>
    <w:rsid w:val="00850D77"/>
    <w:rsid w:val="00851B80"/>
    <w:rsid w:val="00851B8D"/>
    <w:rsid w:val="00853037"/>
    <w:rsid w:val="00855CA7"/>
    <w:rsid w:val="0085776D"/>
    <w:rsid w:val="00861921"/>
    <w:rsid w:val="00864D39"/>
    <w:rsid w:val="008652BD"/>
    <w:rsid w:val="00866C29"/>
    <w:rsid w:val="0086731B"/>
    <w:rsid w:val="0087109A"/>
    <w:rsid w:val="00871A00"/>
    <w:rsid w:val="00871E2F"/>
    <w:rsid w:val="00873000"/>
    <w:rsid w:val="00874693"/>
    <w:rsid w:val="0087470A"/>
    <w:rsid w:val="00875212"/>
    <w:rsid w:val="008752CB"/>
    <w:rsid w:val="00876329"/>
    <w:rsid w:val="0087682B"/>
    <w:rsid w:val="008804EB"/>
    <w:rsid w:val="0088255C"/>
    <w:rsid w:val="00882C91"/>
    <w:rsid w:val="00883B82"/>
    <w:rsid w:val="00884687"/>
    <w:rsid w:val="00884B87"/>
    <w:rsid w:val="00885264"/>
    <w:rsid w:val="00885545"/>
    <w:rsid w:val="00885835"/>
    <w:rsid w:val="00885A7F"/>
    <w:rsid w:val="00887CB7"/>
    <w:rsid w:val="00890124"/>
    <w:rsid w:val="00891714"/>
    <w:rsid w:val="0089239C"/>
    <w:rsid w:val="00893A78"/>
    <w:rsid w:val="00894C2C"/>
    <w:rsid w:val="0089694F"/>
    <w:rsid w:val="00897080"/>
    <w:rsid w:val="008A08CA"/>
    <w:rsid w:val="008A0BDF"/>
    <w:rsid w:val="008A0E2C"/>
    <w:rsid w:val="008A246E"/>
    <w:rsid w:val="008A26C2"/>
    <w:rsid w:val="008A4A82"/>
    <w:rsid w:val="008A5C42"/>
    <w:rsid w:val="008A5F9F"/>
    <w:rsid w:val="008A7211"/>
    <w:rsid w:val="008A7E04"/>
    <w:rsid w:val="008B22D4"/>
    <w:rsid w:val="008B4C6E"/>
    <w:rsid w:val="008B535E"/>
    <w:rsid w:val="008B6A91"/>
    <w:rsid w:val="008B73A7"/>
    <w:rsid w:val="008C004D"/>
    <w:rsid w:val="008C1955"/>
    <w:rsid w:val="008C38D1"/>
    <w:rsid w:val="008C586D"/>
    <w:rsid w:val="008D112B"/>
    <w:rsid w:val="008D1D5D"/>
    <w:rsid w:val="008D2368"/>
    <w:rsid w:val="008D2E6B"/>
    <w:rsid w:val="008D3A0A"/>
    <w:rsid w:val="008D3A9D"/>
    <w:rsid w:val="008D4227"/>
    <w:rsid w:val="008D6292"/>
    <w:rsid w:val="008E0E67"/>
    <w:rsid w:val="008E1261"/>
    <w:rsid w:val="008E182A"/>
    <w:rsid w:val="008E18CA"/>
    <w:rsid w:val="008E5CB8"/>
    <w:rsid w:val="008E618C"/>
    <w:rsid w:val="008E6F09"/>
    <w:rsid w:val="008F108B"/>
    <w:rsid w:val="008F16C4"/>
    <w:rsid w:val="008F33DE"/>
    <w:rsid w:val="008F44EA"/>
    <w:rsid w:val="008F4990"/>
    <w:rsid w:val="008F7F6F"/>
    <w:rsid w:val="00900A04"/>
    <w:rsid w:val="00901AAD"/>
    <w:rsid w:val="009028B5"/>
    <w:rsid w:val="009076FA"/>
    <w:rsid w:val="00907FC4"/>
    <w:rsid w:val="00910493"/>
    <w:rsid w:val="00912EEA"/>
    <w:rsid w:val="0091374D"/>
    <w:rsid w:val="00913A90"/>
    <w:rsid w:val="00913D3B"/>
    <w:rsid w:val="009165DD"/>
    <w:rsid w:val="00916CDE"/>
    <w:rsid w:val="00921E35"/>
    <w:rsid w:val="00926138"/>
    <w:rsid w:val="00926148"/>
    <w:rsid w:val="0093009B"/>
    <w:rsid w:val="0093291F"/>
    <w:rsid w:val="009338B9"/>
    <w:rsid w:val="009342C3"/>
    <w:rsid w:val="009356AB"/>
    <w:rsid w:val="00935F88"/>
    <w:rsid w:val="009363FF"/>
    <w:rsid w:val="00937D66"/>
    <w:rsid w:val="0094020D"/>
    <w:rsid w:val="00940615"/>
    <w:rsid w:val="00941A12"/>
    <w:rsid w:val="00941FA6"/>
    <w:rsid w:val="009428C9"/>
    <w:rsid w:val="00942D8A"/>
    <w:rsid w:val="00943F64"/>
    <w:rsid w:val="00943FE2"/>
    <w:rsid w:val="00947A4D"/>
    <w:rsid w:val="00950482"/>
    <w:rsid w:val="00951190"/>
    <w:rsid w:val="009511D0"/>
    <w:rsid w:val="0095325E"/>
    <w:rsid w:val="009535D8"/>
    <w:rsid w:val="009536BC"/>
    <w:rsid w:val="00954CDF"/>
    <w:rsid w:val="00956881"/>
    <w:rsid w:val="00957177"/>
    <w:rsid w:val="00957238"/>
    <w:rsid w:val="0096003C"/>
    <w:rsid w:val="0096065A"/>
    <w:rsid w:val="00960FC0"/>
    <w:rsid w:val="00962A4C"/>
    <w:rsid w:val="009635DE"/>
    <w:rsid w:val="00963826"/>
    <w:rsid w:val="00963FDE"/>
    <w:rsid w:val="00964586"/>
    <w:rsid w:val="00966379"/>
    <w:rsid w:val="00967C08"/>
    <w:rsid w:val="00971F9A"/>
    <w:rsid w:val="0097218C"/>
    <w:rsid w:val="00972578"/>
    <w:rsid w:val="0097258D"/>
    <w:rsid w:val="00974208"/>
    <w:rsid w:val="00974D7F"/>
    <w:rsid w:val="00977D9D"/>
    <w:rsid w:val="009805B8"/>
    <w:rsid w:val="00983730"/>
    <w:rsid w:val="009841AA"/>
    <w:rsid w:val="0098437D"/>
    <w:rsid w:val="00985148"/>
    <w:rsid w:val="00985A51"/>
    <w:rsid w:val="009869C5"/>
    <w:rsid w:val="009878A0"/>
    <w:rsid w:val="00987CA3"/>
    <w:rsid w:val="0099023B"/>
    <w:rsid w:val="00991177"/>
    <w:rsid w:val="00993374"/>
    <w:rsid w:val="00993916"/>
    <w:rsid w:val="00995B79"/>
    <w:rsid w:val="00995FB6"/>
    <w:rsid w:val="009977F7"/>
    <w:rsid w:val="00997D73"/>
    <w:rsid w:val="009A0457"/>
    <w:rsid w:val="009A087B"/>
    <w:rsid w:val="009A275C"/>
    <w:rsid w:val="009A3073"/>
    <w:rsid w:val="009A31F2"/>
    <w:rsid w:val="009A3593"/>
    <w:rsid w:val="009A3A63"/>
    <w:rsid w:val="009A4B0F"/>
    <w:rsid w:val="009A63D0"/>
    <w:rsid w:val="009A649B"/>
    <w:rsid w:val="009B063B"/>
    <w:rsid w:val="009B0D80"/>
    <w:rsid w:val="009B0E4D"/>
    <w:rsid w:val="009B3BF7"/>
    <w:rsid w:val="009B64F0"/>
    <w:rsid w:val="009C0E0E"/>
    <w:rsid w:val="009C17C8"/>
    <w:rsid w:val="009C3D96"/>
    <w:rsid w:val="009C5C71"/>
    <w:rsid w:val="009C6626"/>
    <w:rsid w:val="009C6A1E"/>
    <w:rsid w:val="009C6B43"/>
    <w:rsid w:val="009C6E84"/>
    <w:rsid w:val="009C7B7F"/>
    <w:rsid w:val="009C7FD4"/>
    <w:rsid w:val="009D0672"/>
    <w:rsid w:val="009D1AB6"/>
    <w:rsid w:val="009D3B86"/>
    <w:rsid w:val="009D3FFF"/>
    <w:rsid w:val="009D41A3"/>
    <w:rsid w:val="009D5196"/>
    <w:rsid w:val="009D795A"/>
    <w:rsid w:val="009D7F69"/>
    <w:rsid w:val="009E05B7"/>
    <w:rsid w:val="009E10EB"/>
    <w:rsid w:val="009E13B9"/>
    <w:rsid w:val="009E1D86"/>
    <w:rsid w:val="009E4A11"/>
    <w:rsid w:val="009E5FFE"/>
    <w:rsid w:val="009E6140"/>
    <w:rsid w:val="009E6374"/>
    <w:rsid w:val="009E794F"/>
    <w:rsid w:val="009E7F25"/>
    <w:rsid w:val="009F07C2"/>
    <w:rsid w:val="009F0AAE"/>
    <w:rsid w:val="009F1EFA"/>
    <w:rsid w:val="009F2DF7"/>
    <w:rsid w:val="009F49CE"/>
    <w:rsid w:val="009F6314"/>
    <w:rsid w:val="009F6949"/>
    <w:rsid w:val="00A02433"/>
    <w:rsid w:val="00A035EC"/>
    <w:rsid w:val="00A040D4"/>
    <w:rsid w:val="00A043AA"/>
    <w:rsid w:val="00A05EBE"/>
    <w:rsid w:val="00A06207"/>
    <w:rsid w:val="00A06F44"/>
    <w:rsid w:val="00A07290"/>
    <w:rsid w:val="00A07CFD"/>
    <w:rsid w:val="00A07D80"/>
    <w:rsid w:val="00A103C8"/>
    <w:rsid w:val="00A11DB3"/>
    <w:rsid w:val="00A12FA7"/>
    <w:rsid w:val="00A15089"/>
    <w:rsid w:val="00A15417"/>
    <w:rsid w:val="00A15DE9"/>
    <w:rsid w:val="00A21B26"/>
    <w:rsid w:val="00A22304"/>
    <w:rsid w:val="00A22362"/>
    <w:rsid w:val="00A23247"/>
    <w:rsid w:val="00A23370"/>
    <w:rsid w:val="00A23720"/>
    <w:rsid w:val="00A248AB"/>
    <w:rsid w:val="00A265F2"/>
    <w:rsid w:val="00A27071"/>
    <w:rsid w:val="00A2735A"/>
    <w:rsid w:val="00A27D49"/>
    <w:rsid w:val="00A303AF"/>
    <w:rsid w:val="00A31087"/>
    <w:rsid w:val="00A31A22"/>
    <w:rsid w:val="00A31DED"/>
    <w:rsid w:val="00A31F51"/>
    <w:rsid w:val="00A320E3"/>
    <w:rsid w:val="00A346F7"/>
    <w:rsid w:val="00A354E2"/>
    <w:rsid w:val="00A359EA"/>
    <w:rsid w:val="00A35F29"/>
    <w:rsid w:val="00A37E1D"/>
    <w:rsid w:val="00A40357"/>
    <w:rsid w:val="00A419AD"/>
    <w:rsid w:val="00A4228F"/>
    <w:rsid w:val="00A422E2"/>
    <w:rsid w:val="00A43700"/>
    <w:rsid w:val="00A442CD"/>
    <w:rsid w:val="00A4490A"/>
    <w:rsid w:val="00A45611"/>
    <w:rsid w:val="00A4760C"/>
    <w:rsid w:val="00A51C71"/>
    <w:rsid w:val="00A52DF0"/>
    <w:rsid w:val="00A54A0B"/>
    <w:rsid w:val="00A556F6"/>
    <w:rsid w:val="00A5581F"/>
    <w:rsid w:val="00A55AD5"/>
    <w:rsid w:val="00A5627C"/>
    <w:rsid w:val="00A617F8"/>
    <w:rsid w:val="00A62204"/>
    <w:rsid w:val="00A624F3"/>
    <w:rsid w:val="00A63482"/>
    <w:rsid w:val="00A63817"/>
    <w:rsid w:val="00A63BD2"/>
    <w:rsid w:val="00A63DA5"/>
    <w:rsid w:val="00A642A8"/>
    <w:rsid w:val="00A647A3"/>
    <w:rsid w:val="00A653F1"/>
    <w:rsid w:val="00A66388"/>
    <w:rsid w:val="00A70A4A"/>
    <w:rsid w:val="00A7342F"/>
    <w:rsid w:val="00A734D0"/>
    <w:rsid w:val="00A73B2B"/>
    <w:rsid w:val="00A74289"/>
    <w:rsid w:val="00A7439D"/>
    <w:rsid w:val="00A74985"/>
    <w:rsid w:val="00A74A2E"/>
    <w:rsid w:val="00A760BB"/>
    <w:rsid w:val="00A76104"/>
    <w:rsid w:val="00A76B79"/>
    <w:rsid w:val="00A776CF"/>
    <w:rsid w:val="00A821FE"/>
    <w:rsid w:val="00A83750"/>
    <w:rsid w:val="00A85EA9"/>
    <w:rsid w:val="00A86747"/>
    <w:rsid w:val="00A873CB"/>
    <w:rsid w:val="00A874A4"/>
    <w:rsid w:val="00A87B4D"/>
    <w:rsid w:val="00A9024C"/>
    <w:rsid w:val="00A90C5B"/>
    <w:rsid w:val="00A92CD2"/>
    <w:rsid w:val="00A930B4"/>
    <w:rsid w:val="00A973E2"/>
    <w:rsid w:val="00A97C8E"/>
    <w:rsid w:val="00AA251F"/>
    <w:rsid w:val="00AA2794"/>
    <w:rsid w:val="00AA2AAD"/>
    <w:rsid w:val="00AA2BE4"/>
    <w:rsid w:val="00AA5B1A"/>
    <w:rsid w:val="00AA600C"/>
    <w:rsid w:val="00AA67FA"/>
    <w:rsid w:val="00AA77CC"/>
    <w:rsid w:val="00AA7D83"/>
    <w:rsid w:val="00AB2172"/>
    <w:rsid w:val="00AB282F"/>
    <w:rsid w:val="00AB29E3"/>
    <w:rsid w:val="00AB3363"/>
    <w:rsid w:val="00AB3D29"/>
    <w:rsid w:val="00AB4C8C"/>
    <w:rsid w:val="00AB56B2"/>
    <w:rsid w:val="00AB6F6D"/>
    <w:rsid w:val="00AC0D4D"/>
    <w:rsid w:val="00AC59A8"/>
    <w:rsid w:val="00AC6B07"/>
    <w:rsid w:val="00AD23D7"/>
    <w:rsid w:val="00AD47B4"/>
    <w:rsid w:val="00AD4A9D"/>
    <w:rsid w:val="00AD4AA0"/>
    <w:rsid w:val="00AD5022"/>
    <w:rsid w:val="00AD5DDC"/>
    <w:rsid w:val="00AD5F83"/>
    <w:rsid w:val="00AE0823"/>
    <w:rsid w:val="00AE0F5A"/>
    <w:rsid w:val="00AE2FCC"/>
    <w:rsid w:val="00AE3803"/>
    <w:rsid w:val="00AE38A3"/>
    <w:rsid w:val="00AE3CCF"/>
    <w:rsid w:val="00AE4646"/>
    <w:rsid w:val="00AE589D"/>
    <w:rsid w:val="00AE77D5"/>
    <w:rsid w:val="00AF3F06"/>
    <w:rsid w:val="00AF52E1"/>
    <w:rsid w:val="00AF6406"/>
    <w:rsid w:val="00AF7B7F"/>
    <w:rsid w:val="00B009D7"/>
    <w:rsid w:val="00B00A85"/>
    <w:rsid w:val="00B0206F"/>
    <w:rsid w:val="00B02162"/>
    <w:rsid w:val="00B03EA0"/>
    <w:rsid w:val="00B04534"/>
    <w:rsid w:val="00B047DF"/>
    <w:rsid w:val="00B055A8"/>
    <w:rsid w:val="00B06A3E"/>
    <w:rsid w:val="00B06BF9"/>
    <w:rsid w:val="00B07241"/>
    <w:rsid w:val="00B10457"/>
    <w:rsid w:val="00B106F8"/>
    <w:rsid w:val="00B114FD"/>
    <w:rsid w:val="00B137BF"/>
    <w:rsid w:val="00B141DF"/>
    <w:rsid w:val="00B14429"/>
    <w:rsid w:val="00B1593F"/>
    <w:rsid w:val="00B16498"/>
    <w:rsid w:val="00B166CD"/>
    <w:rsid w:val="00B20EA4"/>
    <w:rsid w:val="00B21525"/>
    <w:rsid w:val="00B22EFB"/>
    <w:rsid w:val="00B2315A"/>
    <w:rsid w:val="00B234DA"/>
    <w:rsid w:val="00B234E6"/>
    <w:rsid w:val="00B23723"/>
    <w:rsid w:val="00B246B8"/>
    <w:rsid w:val="00B24A7F"/>
    <w:rsid w:val="00B269FA"/>
    <w:rsid w:val="00B26F6F"/>
    <w:rsid w:val="00B31ED8"/>
    <w:rsid w:val="00B325C5"/>
    <w:rsid w:val="00B3361E"/>
    <w:rsid w:val="00B3495D"/>
    <w:rsid w:val="00B3548A"/>
    <w:rsid w:val="00B358AC"/>
    <w:rsid w:val="00B35BF4"/>
    <w:rsid w:val="00B36F21"/>
    <w:rsid w:val="00B37469"/>
    <w:rsid w:val="00B40D5A"/>
    <w:rsid w:val="00B41005"/>
    <w:rsid w:val="00B4161A"/>
    <w:rsid w:val="00B4446E"/>
    <w:rsid w:val="00B445D2"/>
    <w:rsid w:val="00B4614D"/>
    <w:rsid w:val="00B47045"/>
    <w:rsid w:val="00B50CFE"/>
    <w:rsid w:val="00B50DA7"/>
    <w:rsid w:val="00B53016"/>
    <w:rsid w:val="00B534F4"/>
    <w:rsid w:val="00B54EA5"/>
    <w:rsid w:val="00B551DD"/>
    <w:rsid w:val="00B55A66"/>
    <w:rsid w:val="00B568B6"/>
    <w:rsid w:val="00B56B58"/>
    <w:rsid w:val="00B6026C"/>
    <w:rsid w:val="00B60A61"/>
    <w:rsid w:val="00B61449"/>
    <w:rsid w:val="00B6210A"/>
    <w:rsid w:val="00B62517"/>
    <w:rsid w:val="00B62A57"/>
    <w:rsid w:val="00B63389"/>
    <w:rsid w:val="00B6447D"/>
    <w:rsid w:val="00B64CC6"/>
    <w:rsid w:val="00B65450"/>
    <w:rsid w:val="00B65A2C"/>
    <w:rsid w:val="00B65B7D"/>
    <w:rsid w:val="00B70109"/>
    <w:rsid w:val="00B7040A"/>
    <w:rsid w:val="00B70DE4"/>
    <w:rsid w:val="00B71158"/>
    <w:rsid w:val="00B71E39"/>
    <w:rsid w:val="00B74553"/>
    <w:rsid w:val="00B75EC5"/>
    <w:rsid w:val="00B77B91"/>
    <w:rsid w:val="00B807A7"/>
    <w:rsid w:val="00B81E4A"/>
    <w:rsid w:val="00B83708"/>
    <w:rsid w:val="00B845D1"/>
    <w:rsid w:val="00B8490C"/>
    <w:rsid w:val="00B84BF5"/>
    <w:rsid w:val="00B84CC7"/>
    <w:rsid w:val="00B86003"/>
    <w:rsid w:val="00B86A64"/>
    <w:rsid w:val="00B9041A"/>
    <w:rsid w:val="00B92D53"/>
    <w:rsid w:val="00B9438F"/>
    <w:rsid w:val="00B94D32"/>
    <w:rsid w:val="00B96017"/>
    <w:rsid w:val="00B961B0"/>
    <w:rsid w:val="00B97BCD"/>
    <w:rsid w:val="00B97D6A"/>
    <w:rsid w:val="00BA023A"/>
    <w:rsid w:val="00BA1505"/>
    <w:rsid w:val="00BA168D"/>
    <w:rsid w:val="00BA543B"/>
    <w:rsid w:val="00BA5BAD"/>
    <w:rsid w:val="00BA6C74"/>
    <w:rsid w:val="00BB19FB"/>
    <w:rsid w:val="00BB2986"/>
    <w:rsid w:val="00BB2C88"/>
    <w:rsid w:val="00BB3E03"/>
    <w:rsid w:val="00BB5939"/>
    <w:rsid w:val="00BB692C"/>
    <w:rsid w:val="00BB6D6C"/>
    <w:rsid w:val="00BC1146"/>
    <w:rsid w:val="00BC31FF"/>
    <w:rsid w:val="00BC34B5"/>
    <w:rsid w:val="00BC6319"/>
    <w:rsid w:val="00BC7ABE"/>
    <w:rsid w:val="00BD05CF"/>
    <w:rsid w:val="00BD12A0"/>
    <w:rsid w:val="00BD1590"/>
    <w:rsid w:val="00BD4F81"/>
    <w:rsid w:val="00BD6DCD"/>
    <w:rsid w:val="00BE22AF"/>
    <w:rsid w:val="00BE2BF4"/>
    <w:rsid w:val="00BE503D"/>
    <w:rsid w:val="00BE53FD"/>
    <w:rsid w:val="00BE5716"/>
    <w:rsid w:val="00BE57FC"/>
    <w:rsid w:val="00BE60CD"/>
    <w:rsid w:val="00BE6296"/>
    <w:rsid w:val="00BE703D"/>
    <w:rsid w:val="00BE70AB"/>
    <w:rsid w:val="00BE7DB4"/>
    <w:rsid w:val="00BF1396"/>
    <w:rsid w:val="00BF23F0"/>
    <w:rsid w:val="00BF2992"/>
    <w:rsid w:val="00BF30EC"/>
    <w:rsid w:val="00BF47EA"/>
    <w:rsid w:val="00BF5DED"/>
    <w:rsid w:val="00BF6C55"/>
    <w:rsid w:val="00BF7099"/>
    <w:rsid w:val="00C00260"/>
    <w:rsid w:val="00C05024"/>
    <w:rsid w:val="00C07E81"/>
    <w:rsid w:val="00C10543"/>
    <w:rsid w:val="00C11F81"/>
    <w:rsid w:val="00C1279F"/>
    <w:rsid w:val="00C12CD7"/>
    <w:rsid w:val="00C1526E"/>
    <w:rsid w:val="00C15929"/>
    <w:rsid w:val="00C17603"/>
    <w:rsid w:val="00C17647"/>
    <w:rsid w:val="00C20546"/>
    <w:rsid w:val="00C20BB2"/>
    <w:rsid w:val="00C22145"/>
    <w:rsid w:val="00C25D49"/>
    <w:rsid w:val="00C25F8E"/>
    <w:rsid w:val="00C26BCB"/>
    <w:rsid w:val="00C31103"/>
    <w:rsid w:val="00C31323"/>
    <w:rsid w:val="00C315C5"/>
    <w:rsid w:val="00C319BD"/>
    <w:rsid w:val="00C33A5D"/>
    <w:rsid w:val="00C33A7B"/>
    <w:rsid w:val="00C33DF7"/>
    <w:rsid w:val="00C35095"/>
    <w:rsid w:val="00C350A0"/>
    <w:rsid w:val="00C37030"/>
    <w:rsid w:val="00C4158C"/>
    <w:rsid w:val="00C41B13"/>
    <w:rsid w:val="00C41C72"/>
    <w:rsid w:val="00C435ED"/>
    <w:rsid w:val="00C4374B"/>
    <w:rsid w:val="00C44E6E"/>
    <w:rsid w:val="00C45F63"/>
    <w:rsid w:val="00C45FB5"/>
    <w:rsid w:val="00C462B2"/>
    <w:rsid w:val="00C47A4C"/>
    <w:rsid w:val="00C47FDE"/>
    <w:rsid w:val="00C5001E"/>
    <w:rsid w:val="00C5096B"/>
    <w:rsid w:val="00C510F1"/>
    <w:rsid w:val="00C52241"/>
    <w:rsid w:val="00C53BD3"/>
    <w:rsid w:val="00C53C9D"/>
    <w:rsid w:val="00C61618"/>
    <w:rsid w:val="00C62FD2"/>
    <w:rsid w:val="00C63EB7"/>
    <w:rsid w:val="00C67544"/>
    <w:rsid w:val="00C678DA"/>
    <w:rsid w:val="00C74A14"/>
    <w:rsid w:val="00C74A48"/>
    <w:rsid w:val="00C752F4"/>
    <w:rsid w:val="00C75C7A"/>
    <w:rsid w:val="00C75D81"/>
    <w:rsid w:val="00C77DD5"/>
    <w:rsid w:val="00C805B2"/>
    <w:rsid w:val="00C812E7"/>
    <w:rsid w:val="00C81AD5"/>
    <w:rsid w:val="00C82072"/>
    <w:rsid w:val="00C83229"/>
    <w:rsid w:val="00C83E6B"/>
    <w:rsid w:val="00C84670"/>
    <w:rsid w:val="00C870A7"/>
    <w:rsid w:val="00C875E9"/>
    <w:rsid w:val="00C901D1"/>
    <w:rsid w:val="00C90AFA"/>
    <w:rsid w:val="00C94EBC"/>
    <w:rsid w:val="00C966F2"/>
    <w:rsid w:val="00C97123"/>
    <w:rsid w:val="00CA0310"/>
    <w:rsid w:val="00CA0B1B"/>
    <w:rsid w:val="00CA1B53"/>
    <w:rsid w:val="00CA445D"/>
    <w:rsid w:val="00CA6166"/>
    <w:rsid w:val="00CA633E"/>
    <w:rsid w:val="00CA704A"/>
    <w:rsid w:val="00CA7695"/>
    <w:rsid w:val="00CA778E"/>
    <w:rsid w:val="00CA79FF"/>
    <w:rsid w:val="00CA7EFB"/>
    <w:rsid w:val="00CB015F"/>
    <w:rsid w:val="00CB0C36"/>
    <w:rsid w:val="00CB4601"/>
    <w:rsid w:val="00CB5BE8"/>
    <w:rsid w:val="00CB68AB"/>
    <w:rsid w:val="00CB6FA0"/>
    <w:rsid w:val="00CB7240"/>
    <w:rsid w:val="00CB735E"/>
    <w:rsid w:val="00CB73A1"/>
    <w:rsid w:val="00CB7499"/>
    <w:rsid w:val="00CB78A5"/>
    <w:rsid w:val="00CB7A30"/>
    <w:rsid w:val="00CC5C60"/>
    <w:rsid w:val="00CC7042"/>
    <w:rsid w:val="00CC7A91"/>
    <w:rsid w:val="00CD0519"/>
    <w:rsid w:val="00CD15C9"/>
    <w:rsid w:val="00CD3125"/>
    <w:rsid w:val="00CD345D"/>
    <w:rsid w:val="00CD3A6A"/>
    <w:rsid w:val="00CD53A6"/>
    <w:rsid w:val="00CD7599"/>
    <w:rsid w:val="00CE2B2E"/>
    <w:rsid w:val="00CE3879"/>
    <w:rsid w:val="00CE40DE"/>
    <w:rsid w:val="00CE4108"/>
    <w:rsid w:val="00CE5FBB"/>
    <w:rsid w:val="00CE73E7"/>
    <w:rsid w:val="00CF042A"/>
    <w:rsid w:val="00CF11B8"/>
    <w:rsid w:val="00CF19EF"/>
    <w:rsid w:val="00CF2DEA"/>
    <w:rsid w:val="00CF3AA9"/>
    <w:rsid w:val="00D003A8"/>
    <w:rsid w:val="00D00704"/>
    <w:rsid w:val="00D00996"/>
    <w:rsid w:val="00D02D11"/>
    <w:rsid w:val="00D042B9"/>
    <w:rsid w:val="00D054CA"/>
    <w:rsid w:val="00D05F0B"/>
    <w:rsid w:val="00D06ED5"/>
    <w:rsid w:val="00D106EC"/>
    <w:rsid w:val="00D108CA"/>
    <w:rsid w:val="00D11441"/>
    <w:rsid w:val="00D1168D"/>
    <w:rsid w:val="00D13C58"/>
    <w:rsid w:val="00D141A6"/>
    <w:rsid w:val="00D14E03"/>
    <w:rsid w:val="00D15069"/>
    <w:rsid w:val="00D15B8D"/>
    <w:rsid w:val="00D16A95"/>
    <w:rsid w:val="00D17BAE"/>
    <w:rsid w:val="00D21B8E"/>
    <w:rsid w:val="00D234BD"/>
    <w:rsid w:val="00D2450C"/>
    <w:rsid w:val="00D3061E"/>
    <w:rsid w:val="00D32F90"/>
    <w:rsid w:val="00D331A0"/>
    <w:rsid w:val="00D33392"/>
    <w:rsid w:val="00D3367B"/>
    <w:rsid w:val="00D34D01"/>
    <w:rsid w:val="00D36788"/>
    <w:rsid w:val="00D400A1"/>
    <w:rsid w:val="00D44852"/>
    <w:rsid w:val="00D45BD7"/>
    <w:rsid w:val="00D46241"/>
    <w:rsid w:val="00D4675B"/>
    <w:rsid w:val="00D4702F"/>
    <w:rsid w:val="00D50AA9"/>
    <w:rsid w:val="00D50F0F"/>
    <w:rsid w:val="00D5185A"/>
    <w:rsid w:val="00D520FF"/>
    <w:rsid w:val="00D52FE9"/>
    <w:rsid w:val="00D5301D"/>
    <w:rsid w:val="00D53F71"/>
    <w:rsid w:val="00D547AB"/>
    <w:rsid w:val="00D54F45"/>
    <w:rsid w:val="00D56008"/>
    <w:rsid w:val="00D563F3"/>
    <w:rsid w:val="00D574DA"/>
    <w:rsid w:val="00D60499"/>
    <w:rsid w:val="00D63AC0"/>
    <w:rsid w:val="00D63DD1"/>
    <w:rsid w:val="00D65E12"/>
    <w:rsid w:val="00D66831"/>
    <w:rsid w:val="00D67344"/>
    <w:rsid w:val="00D67384"/>
    <w:rsid w:val="00D67954"/>
    <w:rsid w:val="00D67B4A"/>
    <w:rsid w:val="00D720F3"/>
    <w:rsid w:val="00D7292C"/>
    <w:rsid w:val="00D742ED"/>
    <w:rsid w:val="00D76035"/>
    <w:rsid w:val="00D7660C"/>
    <w:rsid w:val="00D76AAA"/>
    <w:rsid w:val="00D813FB"/>
    <w:rsid w:val="00D816A4"/>
    <w:rsid w:val="00D83B30"/>
    <w:rsid w:val="00D84063"/>
    <w:rsid w:val="00D8471F"/>
    <w:rsid w:val="00D84F5F"/>
    <w:rsid w:val="00D86779"/>
    <w:rsid w:val="00D86FEA"/>
    <w:rsid w:val="00D935B4"/>
    <w:rsid w:val="00D95776"/>
    <w:rsid w:val="00D95982"/>
    <w:rsid w:val="00D95E36"/>
    <w:rsid w:val="00D96745"/>
    <w:rsid w:val="00D970D4"/>
    <w:rsid w:val="00D971E8"/>
    <w:rsid w:val="00D97E44"/>
    <w:rsid w:val="00DA10C5"/>
    <w:rsid w:val="00DA1B02"/>
    <w:rsid w:val="00DA2866"/>
    <w:rsid w:val="00DA28C6"/>
    <w:rsid w:val="00DA3B3A"/>
    <w:rsid w:val="00DB01E5"/>
    <w:rsid w:val="00DB026E"/>
    <w:rsid w:val="00DB07DD"/>
    <w:rsid w:val="00DB17AE"/>
    <w:rsid w:val="00DB1928"/>
    <w:rsid w:val="00DB221A"/>
    <w:rsid w:val="00DB40A9"/>
    <w:rsid w:val="00DB43C7"/>
    <w:rsid w:val="00DB4EB4"/>
    <w:rsid w:val="00DB551D"/>
    <w:rsid w:val="00DB58F7"/>
    <w:rsid w:val="00DB5A60"/>
    <w:rsid w:val="00DB6210"/>
    <w:rsid w:val="00DB7036"/>
    <w:rsid w:val="00DB7867"/>
    <w:rsid w:val="00DC0498"/>
    <w:rsid w:val="00DC0BF7"/>
    <w:rsid w:val="00DC0D80"/>
    <w:rsid w:val="00DC1298"/>
    <w:rsid w:val="00DC1567"/>
    <w:rsid w:val="00DC1E2C"/>
    <w:rsid w:val="00DC2422"/>
    <w:rsid w:val="00DC2545"/>
    <w:rsid w:val="00DC2836"/>
    <w:rsid w:val="00DC4314"/>
    <w:rsid w:val="00DC436E"/>
    <w:rsid w:val="00DC5397"/>
    <w:rsid w:val="00DC573C"/>
    <w:rsid w:val="00DC5B7C"/>
    <w:rsid w:val="00DC62EB"/>
    <w:rsid w:val="00DC64AD"/>
    <w:rsid w:val="00DC683A"/>
    <w:rsid w:val="00DD2DD2"/>
    <w:rsid w:val="00DD58A1"/>
    <w:rsid w:val="00DD60ED"/>
    <w:rsid w:val="00DE02BE"/>
    <w:rsid w:val="00DE0E00"/>
    <w:rsid w:val="00DE112E"/>
    <w:rsid w:val="00DE3C49"/>
    <w:rsid w:val="00DE6224"/>
    <w:rsid w:val="00DE6A42"/>
    <w:rsid w:val="00DE794D"/>
    <w:rsid w:val="00DE7E9B"/>
    <w:rsid w:val="00DF15C1"/>
    <w:rsid w:val="00DF29FB"/>
    <w:rsid w:val="00DF7399"/>
    <w:rsid w:val="00E02942"/>
    <w:rsid w:val="00E04A46"/>
    <w:rsid w:val="00E079A5"/>
    <w:rsid w:val="00E10491"/>
    <w:rsid w:val="00E120CA"/>
    <w:rsid w:val="00E130A8"/>
    <w:rsid w:val="00E13E06"/>
    <w:rsid w:val="00E17585"/>
    <w:rsid w:val="00E17EA6"/>
    <w:rsid w:val="00E2202D"/>
    <w:rsid w:val="00E22474"/>
    <w:rsid w:val="00E24CF0"/>
    <w:rsid w:val="00E25D08"/>
    <w:rsid w:val="00E27EAF"/>
    <w:rsid w:val="00E30057"/>
    <w:rsid w:val="00E30533"/>
    <w:rsid w:val="00E30803"/>
    <w:rsid w:val="00E3156C"/>
    <w:rsid w:val="00E31C74"/>
    <w:rsid w:val="00E331D7"/>
    <w:rsid w:val="00E33489"/>
    <w:rsid w:val="00E337C7"/>
    <w:rsid w:val="00E34C22"/>
    <w:rsid w:val="00E35212"/>
    <w:rsid w:val="00E35289"/>
    <w:rsid w:val="00E3552E"/>
    <w:rsid w:val="00E35A9F"/>
    <w:rsid w:val="00E411CE"/>
    <w:rsid w:val="00E41395"/>
    <w:rsid w:val="00E447CC"/>
    <w:rsid w:val="00E44AD4"/>
    <w:rsid w:val="00E44BE3"/>
    <w:rsid w:val="00E468AD"/>
    <w:rsid w:val="00E47CD9"/>
    <w:rsid w:val="00E50F3A"/>
    <w:rsid w:val="00E51ADE"/>
    <w:rsid w:val="00E52CBD"/>
    <w:rsid w:val="00E56E9E"/>
    <w:rsid w:val="00E57844"/>
    <w:rsid w:val="00E610D4"/>
    <w:rsid w:val="00E61566"/>
    <w:rsid w:val="00E625D5"/>
    <w:rsid w:val="00E627C8"/>
    <w:rsid w:val="00E65112"/>
    <w:rsid w:val="00E65599"/>
    <w:rsid w:val="00E657AB"/>
    <w:rsid w:val="00E65CA4"/>
    <w:rsid w:val="00E662B2"/>
    <w:rsid w:val="00E67AF3"/>
    <w:rsid w:val="00E718E8"/>
    <w:rsid w:val="00E71A7C"/>
    <w:rsid w:val="00E71E95"/>
    <w:rsid w:val="00E71F72"/>
    <w:rsid w:val="00E720C3"/>
    <w:rsid w:val="00E739F6"/>
    <w:rsid w:val="00E74640"/>
    <w:rsid w:val="00E75220"/>
    <w:rsid w:val="00E75501"/>
    <w:rsid w:val="00E75AA0"/>
    <w:rsid w:val="00E76E55"/>
    <w:rsid w:val="00E81EE7"/>
    <w:rsid w:val="00E82D0A"/>
    <w:rsid w:val="00E8344B"/>
    <w:rsid w:val="00E84847"/>
    <w:rsid w:val="00E87CE8"/>
    <w:rsid w:val="00E91AB7"/>
    <w:rsid w:val="00E939DE"/>
    <w:rsid w:val="00E949ED"/>
    <w:rsid w:val="00E94B7B"/>
    <w:rsid w:val="00E95D7B"/>
    <w:rsid w:val="00E9769B"/>
    <w:rsid w:val="00EA04A2"/>
    <w:rsid w:val="00EA0511"/>
    <w:rsid w:val="00EA0672"/>
    <w:rsid w:val="00EA15B3"/>
    <w:rsid w:val="00EA2AAB"/>
    <w:rsid w:val="00EA3295"/>
    <w:rsid w:val="00EA3424"/>
    <w:rsid w:val="00EA63D3"/>
    <w:rsid w:val="00EA76D6"/>
    <w:rsid w:val="00EA7C98"/>
    <w:rsid w:val="00EB0052"/>
    <w:rsid w:val="00EB03CD"/>
    <w:rsid w:val="00EB2457"/>
    <w:rsid w:val="00EB54BD"/>
    <w:rsid w:val="00EB5A06"/>
    <w:rsid w:val="00EB6E18"/>
    <w:rsid w:val="00EB765C"/>
    <w:rsid w:val="00EC0B4A"/>
    <w:rsid w:val="00EC1BB0"/>
    <w:rsid w:val="00EC4B50"/>
    <w:rsid w:val="00EC5379"/>
    <w:rsid w:val="00EC59F2"/>
    <w:rsid w:val="00EC7AA4"/>
    <w:rsid w:val="00ED004F"/>
    <w:rsid w:val="00ED1452"/>
    <w:rsid w:val="00ED2383"/>
    <w:rsid w:val="00ED28FC"/>
    <w:rsid w:val="00ED4116"/>
    <w:rsid w:val="00ED51B3"/>
    <w:rsid w:val="00ED6301"/>
    <w:rsid w:val="00ED6795"/>
    <w:rsid w:val="00ED7C65"/>
    <w:rsid w:val="00ED7D48"/>
    <w:rsid w:val="00EE1A03"/>
    <w:rsid w:val="00EE216B"/>
    <w:rsid w:val="00EE3FB6"/>
    <w:rsid w:val="00EE668C"/>
    <w:rsid w:val="00EE6C4C"/>
    <w:rsid w:val="00EE78ED"/>
    <w:rsid w:val="00EF134F"/>
    <w:rsid w:val="00EF2589"/>
    <w:rsid w:val="00EF26FF"/>
    <w:rsid w:val="00EF2CF7"/>
    <w:rsid w:val="00EF3D46"/>
    <w:rsid w:val="00EF3F69"/>
    <w:rsid w:val="00EF40DA"/>
    <w:rsid w:val="00EF4D7B"/>
    <w:rsid w:val="00EF4E9D"/>
    <w:rsid w:val="00F005FA"/>
    <w:rsid w:val="00F00A86"/>
    <w:rsid w:val="00F016CB"/>
    <w:rsid w:val="00F01950"/>
    <w:rsid w:val="00F01CE2"/>
    <w:rsid w:val="00F01E44"/>
    <w:rsid w:val="00F02701"/>
    <w:rsid w:val="00F04028"/>
    <w:rsid w:val="00F044E4"/>
    <w:rsid w:val="00F056B1"/>
    <w:rsid w:val="00F058C3"/>
    <w:rsid w:val="00F10941"/>
    <w:rsid w:val="00F1170D"/>
    <w:rsid w:val="00F1269B"/>
    <w:rsid w:val="00F127FA"/>
    <w:rsid w:val="00F12CAE"/>
    <w:rsid w:val="00F13E7F"/>
    <w:rsid w:val="00F148E7"/>
    <w:rsid w:val="00F1577F"/>
    <w:rsid w:val="00F16120"/>
    <w:rsid w:val="00F1636A"/>
    <w:rsid w:val="00F17A1D"/>
    <w:rsid w:val="00F20D2B"/>
    <w:rsid w:val="00F21696"/>
    <w:rsid w:val="00F222BF"/>
    <w:rsid w:val="00F22416"/>
    <w:rsid w:val="00F25A23"/>
    <w:rsid w:val="00F25DBA"/>
    <w:rsid w:val="00F25FF3"/>
    <w:rsid w:val="00F26B6E"/>
    <w:rsid w:val="00F26DAA"/>
    <w:rsid w:val="00F27F2B"/>
    <w:rsid w:val="00F300A3"/>
    <w:rsid w:val="00F303B1"/>
    <w:rsid w:val="00F309A9"/>
    <w:rsid w:val="00F3282E"/>
    <w:rsid w:val="00F32D96"/>
    <w:rsid w:val="00F34D57"/>
    <w:rsid w:val="00F35295"/>
    <w:rsid w:val="00F35B4D"/>
    <w:rsid w:val="00F36575"/>
    <w:rsid w:val="00F400B8"/>
    <w:rsid w:val="00F42421"/>
    <w:rsid w:val="00F430A0"/>
    <w:rsid w:val="00F43A41"/>
    <w:rsid w:val="00F45823"/>
    <w:rsid w:val="00F47072"/>
    <w:rsid w:val="00F47FE6"/>
    <w:rsid w:val="00F50105"/>
    <w:rsid w:val="00F52D7D"/>
    <w:rsid w:val="00F629F9"/>
    <w:rsid w:val="00F62CEF"/>
    <w:rsid w:val="00F65A8F"/>
    <w:rsid w:val="00F661D0"/>
    <w:rsid w:val="00F67CD8"/>
    <w:rsid w:val="00F7076A"/>
    <w:rsid w:val="00F71AA9"/>
    <w:rsid w:val="00F71DDD"/>
    <w:rsid w:val="00F71F9C"/>
    <w:rsid w:val="00F722E6"/>
    <w:rsid w:val="00F731D5"/>
    <w:rsid w:val="00F73431"/>
    <w:rsid w:val="00F7364E"/>
    <w:rsid w:val="00F73F63"/>
    <w:rsid w:val="00F7470F"/>
    <w:rsid w:val="00F74F5A"/>
    <w:rsid w:val="00F7536C"/>
    <w:rsid w:val="00F76568"/>
    <w:rsid w:val="00F77FF1"/>
    <w:rsid w:val="00F80354"/>
    <w:rsid w:val="00F81001"/>
    <w:rsid w:val="00F8151E"/>
    <w:rsid w:val="00F8153B"/>
    <w:rsid w:val="00F819EE"/>
    <w:rsid w:val="00F82019"/>
    <w:rsid w:val="00F82AD4"/>
    <w:rsid w:val="00F857F9"/>
    <w:rsid w:val="00F8597D"/>
    <w:rsid w:val="00F87143"/>
    <w:rsid w:val="00F877B1"/>
    <w:rsid w:val="00F87D09"/>
    <w:rsid w:val="00F904FE"/>
    <w:rsid w:val="00F905BA"/>
    <w:rsid w:val="00F92DE1"/>
    <w:rsid w:val="00F93A4E"/>
    <w:rsid w:val="00F96696"/>
    <w:rsid w:val="00F97071"/>
    <w:rsid w:val="00F97A43"/>
    <w:rsid w:val="00FA0FF3"/>
    <w:rsid w:val="00FA17ED"/>
    <w:rsid w:val="00FA1A41"/>
    <w:rsid w:val="00FA1CF6"/>
    <w:rsid w:val="00FA2292"/>
    <w:rsid w:val="00FA2716"/>
    <w:rsid w:val="00FA2F58"/>
    <w:rsid w:val="00FA3169"/>
    <w:rsid w:val="00FA3D20"/>
    <w:rsid w:val="00FA511A"/>
    <w:rsid w:val="00FA57DB"/>
    <w:rsid w:val="00FA5E17"/>
    <w:rsid w:val="00FB1728"/>
    <w:rsid w:val="00FB2A5B"/>
    <w:rsid w:val="00FB3E54"/>
    <w:rsid w:val="00FB56E7"/>
    <w:rsid w:val="00FB7A07"/>
    <w:rsid w:val="00FC153A"/>
    <w:rsid w:val="00FC24D2"/>
    <w:rsid w:val="00FC28A1"/>
    <w:rsid w:val="00FC3283"/>
    <w:rsid w:val="00FC4519"/>
    <w:rsid w:val="00FC508E"/>
    <w:rsid w:val="00FC6411"/>
    <w:rsid w:val="00FD0EF0"/>
    <w:rsid w:val="00FD0EFA"/>
    <w:rsid w:val="00FD10B9"/>
    <w:rsid w:val="00FD1951"/>
    <w:rsid w:val="00FD2F5A"/>
    <w:rsid w:val="00FD3386"/>
    <w:rsid w:val="00FD3D9B"/>
    <w:rsid w:val="00FD5071"/>
    <w:rsid w:val="00FD6578"/>
    <w:rsid w:val="00FD7873"/>
    <w:rsid w:val="00FE0247"/>
    <w:rsid w:val="00FE128B"/>
    <w:rsid w:val="00FE1303"/>
    <w:rsid w:val="00FE2A89"/>
    <w:rsid w:val="00FE3249"/>
    <w:rsid w:val="00FF021D"/>
    <w:rsid w:val="00FF3840"/>
    <w:rsid w:val="00FF4D46"/>
    <w:rsid w:val="00FF4D8B"/>
    <w:rsid w:val="00FF6AEC"/>
    <w:rsid w:val="00FF71CC"/>
    <w:rsid w:val="00FF790D"/>
    <w:rsid w:val="00FF7F90"/>
    <w:rsid w:val="017D9A4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20B3EC"/>
  <w15:chartTrackingRefBased/>
  <w15:docId w15:val="{D055E3FB-370E-40F2-9327-DA108A91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Heading1">
    <w:name w:val="heading 1"/>
    <w:basedOn w:val="Normal"/>
    <w:next w:val="Normal"/>
    <w:link w:val="Heading1Char"/>
    <w:qFormat/>
    <w:rsid w:val="002A14A3"/>
    <w:pPr>
      <w:keepNext/>
      <w:keepLines/>
      <w:spacing w:before="240" w:after="120"/>
      <w:outlineLvl w:val="0"/>
    </w:pPr>
    <w:rPr>
      <w:b/>
      <w:bCs/>
      <w:color w:val="365F91"/>
      <w:sz w:val="32"/>
      <w:szCs w:val="28"/>
      <w:lang w:eastAsia="it-IT"/>
    </w:rPr>
  </w:style>
  <w:style w:type="paragraph" w:styleId="Heading2">
    <w:name w:val="heading 2"/>
    <w:basedOn w:val="Normal"/>
    <w:next w:val="Normal"/>
    <w:link w:val="Heading2Char"/>
    <w:unhideWhenUsed/>
    <w:qFormat/>
    <w:rsid w:val="009F2DF7"/>
    <w:pPr>
      <w:keepNext/>
      <w:keepLines/>
      <w:spacing w:before="200" w:after="0"/>
      <w:outlineLvl w:val="1"/>
    </w:pPr>
    <w:rPr>
      <w:b/>
      <w:bCs/>
      <w:color w:val="2F5496"/>
      <w:sz w:val="28"/>
      <w:szCs w:val="26"/>
      <w:lang w:eastAsia="it-IT"/>
    </w:rPr>
  </w:style>
  <w:style w:type="paragraph" w:styleId="Heading3">
    <w:name w:val="heading 3"/>
    <w:basedOn w:val="Normal"/>
    <w:next w:val="Normal"/>
    <w:link w:val="Heading3Char"/>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Heading4">
    <w:name w:val="heading 4"/>
    <w:basedOn w:val="Normal"/>
    <w:next w:val="Normal"/>
    <w:link w:val="Heading4Char"/>
    <w:unhideWhenUsed/>
    <w:qFormat/>
    <w:rsid w:val="00F8597D"/>
    <w:pPr>
      <w:keepNext/>
      <w:keepLines/>
      <w:spacing w:before="200" w:after="0"/>
      <w:outlineLvl w:val="3"/>
    </w:pPr>
    <w:rPr>
      <w:rFonts w:ascii="Cambria" w:hAnsi="Cambria"/>
      <w:b/>
      <w:bCs/>
      <w:i/>
      <w:iCs/>
      <w:color w:val="4F81BD"/>
      <w:sz w:val="20"/>
      <w:szCs w:val="20"/>
      <w:lang w:eastAsia="it-IT"/>
    </w:rPr>
  </w:style>
  <w:style w:type="paragraph" w:styleId="Heading5">
    <w:name w:val="heading 5"/>
    <w:basedOn w:val="Normal"/>
    <w:next w:val="Normal"/>
    <w:link w:val="Heading5Char"/>
    <w:rsid w:val="00472089"/>
    <w:pPr>
      <w:numPr>
        <w:ilvl w:val="1"/>
        <w:numId w:val="7"/>
      </w:numPr>
      <w:tabs>
        <w:tab w:val="num" w:pos="0"/>
      </w:tabs>
      <w:spacing w:before="240" w:after="60" w:line="240" w:lineRule="auto"/>
      <w:jc w:val="both"/>
      <w:outlineLvl w:val="4"/>
    </w:pPr>
    <w:rPr>
      <w:rFonts w:ascii="Arial" w:hAnsi="Arial"/>
      <w:snapToGrid w:val="0"/>
      <w:szCs w:val="20"/>
      <w:lang w:val="en-GB"/>
    </w:rPr>
  </w:style>
  <w:style w:type="paragraph" w:styleId="Heading6">
    <w:name w:val="heading 6"/>
    <w:basedOn w:val="Normal"/>
    <w:next w:val="Normal"/>
    <w:link w:val="Heading6Char"/>
    <w:rsid w:val="00472089"/>
    <w:pPr>
      <w:numPr>
        <w:ilvl w:val="2"/>
        <w:numId w:val="7"/>
      </w:numPr>
      <w:tabs>
        <w:tab w:val="num" w:pos="0"/>
      </w:tabs>
      <w:spacing w:before="240" w:after="60" w:line="240" w:lineRule="auto"/>
      <w:jc w:val="both"/>
      <w:outlineLvl w:val="5"/>
    </w:pPr>
    <w:rPr>
      <w:rFonts w:ascii="Arial" w:hAnsi="Arial"/>
      <w:i/>
      <w:snapToGrid w:val="0"/>
      <w:szCs w:val="20"/>
      <w:lang w:val="en-GB"/>
    </w:rPr>
  </w:style>
  <w:style w:type="paragraph" w:styleId="Heading7">
    <w:name w:val="heading 7"/>
    <w:basedOn w:val="Normal"/>
    <w:next w:val="Normal"/>
    <w:link w:val="Heading7Char"/>
    <w:rsid w:val="00472089"/>
    <w:pPr>
      <w:numPr>
        <w:ilvl w:val="6"/>
        <w:numId w:val="7"/>
      </w:numPr>
      <w:tabs>
        <w:tab w:val="num" w:pos="0"/>
      </w:tabs>
      <w:spacing w:before="240" w:after="60" w:line="240" w:lineRule="auto"/>
      <w:jc w:val="both"/>
      <w:outlineLvl w:val="6"/>
    </w:pPr>
    <w:rPr>
      <w:rFonts w:ascii="Arial" w:hAnsi="Arial"/>
      <w:snapToGrid w:val="0"/>
      <w:sz w:val="20"/>
      <w:szCs w:val="20"/>
      <w:lang w:val="en-GB"/>
    </w:rPr>
  </w:style>
  <w:style w:type="paragraph" w:styleId="Heading8">
    <w:name w:val="heading 8"/>
    <w:basedOn w:val="Normal"/>
    <w:next w:val="Normal"/>
    <w:link w:val="Heading8Char"/>
    <w:rsid w:val="00472089"/>
    <w:pPr>
      <w:numPr>
        <w:ilvl w:val="7"/>
        <w:numId w:val="7"/>
      </w:numPr>
      <w:tabs>
        <w:tab w:val="num" w:pos="0"/>
      </w:tabs>
      <w:spacing w:before="240" w:after="60" w:line="240" w:lineRule="auto"/>
      <w:jc w:val="both"/>
      <w:outlineLvl w:val="7"/>
    </w:pPr>
    <w:rPr>
      <w:rFonts w:ascii="Arial" w:hAnsi="Arial"/>
      <w:i/>
      <w:snapToGrid w:val="0"/>
      <w:sz w:val="20"/>
      <w:szCs w:val="20"/>
      <w:lang w:val="en-GB"/>
    </w:rPr>
  </w:style>
  <w:style w:type="paragraph" w:styleId="Heading9">
    <w:name w:val="heading 9"/>
    <w:basedOn w:val="Normal"/>
    <w:next w:val="Normal"/>
    <w:link w:val="Heading9Char"/>
    <w:rsid w:val="00472089"/>
    <w:pPr>
      <w:numPr>
        <w:ilvl w:val="8"/>
        <w:numId w:val="7"/>
      </w:numPr>
      <w:tabs>
        <w:tab w:val="num" w:pos="0"/>
      </w:tabs>
      <w:spacing w:before="240" w:after="60" w:line="240" w:lineRule="auto"/>
      <w:jc w:val="both"/>
      <w:outlineLvl w:val="8"/>
    </w:pPr>
    <w:rPr>
      <w:rFonts w:ascii="Arial" w:hAnsi="Arial"/>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14A3"/>
    <w:rPr>
      <w:rFonts w:ascii="Calibri" w:hAnsi="Calibri" w:cs="Times New Roman"/>
      <w:b/>
      <w:bCs/>
      <w:color w:val="365F91"/>
      <w:sz w:val="32"/>
      <w:szCs w:val="28"/>
      <w:lang w:val="it-IT" w:eastAsia="it-IT"/>
    </w:rPr>
  </w:style>
  <w:style w:type="character" w:customStyle="1" w:styleId="Heading2Char">
    <w:name w:val="Heading 2 Char"/>
    <w:link w:val="Heading2"/>
    <w:locked/>
    <w:rsid w:val="009F2DF7"/>
    <w:rPr>
      <w:rFonts w:ascii="Calibri" w:hAnsi="Calibri" w:cs="Times New Roman"/>
      <w:b/>
      <w:bCs/>
      <w:color w:val="2F5496"/>
      <w:sz w:val="28"/>
      <w:szCs w:val="26"/>
      <w:lang w:val="it-IT" w:eastAsia="it-IT"/>
    </w:rPr>
  </w:style>
  <w:style w:type="character" w:customStyle="1" w:styleId="Heading3Char">
    <w:name w:val="Heading 3 Char"/>
    <w:link w:val="Heading3"/>
    <w:uiPriority w:val="9"/>
    <w:locked/>
    <w:rsid w:val="00000F8B"/>
    <w:rPr>
      <w:rFonts w:ascii="Times New Roman" w:eastAsia="SimSun" w:hAnsi="Times New Roman" w:cs="Times New Roman"/>
      <w:b/>
      <w:sz w:val="20"/>
      <w:lang w:val="en-GB" w:eastAsia="ar-SA" w:bidi="ar-SA"/>
    </w:rPr>
  </w:style>
  <w:style w:type="character" w:customStyle="1" w:styleId="Heading4Char">
    <w:name w:val="Heading 4 Char"/>
    <w:link w:val="Heading4"/>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FootnoteText">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FootnoteTextChar2"/>
    <w:qFormat/>
    <w:rsid w:val="00725C60"/>
    <w:pPr>
      <w:spacing w:after="0" w:line="240" w:lineRule="auto"/>
      <w:ind w:left="720" w:hanging="720"/>
    </w:pPr>
    <w:rPr>
      <w:rFonts w:ascii="Times New Roman" w:hAnsi="Times New Roman"/>
      <w:sz w:val="20"/>
      <w:szCs w:val="20"/>
      <w:lang w:val="fr-FR" w:eastAsia="it-IT"/>
    </w:rPr>
  </w:style>
  <w:style w:type="character" w:customStyle="1" w:styleId="FootnoteTextChar2">
    <w:name w:val="Footnote Text Char2"/>
    <w:aliases w:val="Footnote Text Char Char2,Footnote Text Char1 Char,Footnote Text Char Char Char,Footnote Text Char1 Char Char Char,Footnote Text Char Char Char Char Char,Footnote Text Char Char Char Char Char Char Char Char Char,Schriftart: 9 pt Char"/>
    <w:link w:val="FootnoteText"/>
    <w:locked/>
    <w:rsid w:val="00725C60"/>
    <w:rPr>
      <w:rFonts w:ascii="Times New Roman" w:hAnsi="Times New Roman" w:cs="Times New Roman"/>
      <w:sz w:val="20"/>
      <w:lang w:val="fr-FR"/>
    </w:rPr>
  </w:style>
  <w:style w:type="character" w:styleId="FootnoteReference">
    <w:name w:val="footnote reference"/>
    <w:aliases w:val="Footnote symbol,Times 10 Point,Exposant 3 Point, Exposant 3 Point"/>
    <w:link w:val="Char2"/>
    <w:uiPriority w:val="99"/>
    <w:qFormat/>
    <w:rsid w:val="00725C60"/>
    <w:rPr>
      <w:rFonts w:cs="Times New Roman"/>
      <w:vertAlign w:val="superscript"/>
    </w:rPr>
  </w:style>
  <w:style w:type="character" w:styleId="CommentReference">
    <w:name w:val="annotation reference"/>
    <w:uiPriority w:val="99"/>
    <w:rsid w:val="00004D8A"/>
    <w:rPr>
      <w:rFonts w:cs="Times New Roman"/>
      <w:sz w:val="16"/>
    </w:rPr>
  </w:style>
  <w:style w:type="paragraph" w:styleId="CommentText">
    <w:name w:val="annotation text"/>
    <w:basedOn w:val="Normal"/>
    <w:link w:val="CommentTextChar"/>
    <w:uiPriority w:val="99"/>
    <w:rsid w:val="00004D8A"/>
    <w:pPr>
      <w:spacing w:after="0" w:line="240" w:lineRule="auto"/>
    </w:pPr>
    <w:rPr>
      <w:rFonts w:ascii="Times New Roman" w:hAnsi="Times New Roman"/>
      <w:sz w:val="20"/>
      <w:szCs w:val="20"/>
      <w:lang w:val="fr-FR" w:eastAsia="it-IT"/>
    </w:rPr>
  </w:style>
  <w:style w:type="character" w:customStyle="1" w:styleId="CommentTextChar">
    <w:name w:val="Comment Text Char"/>
    <w:link w:val="CommentText"/>
    <w:uiPriority w:val="99"/>
    <w:locked/>
    <w:rsid w:val="00004D8A"/>
    <w:rPr>
      <w:rFonts w:ascii="Times New Roman" w:hAnsi="Times New Roman" w:cs="Times New Roman"/>
      <w:sz w:val="20"/>
      <w:lang w:val="fr-FR"/>
    </w:rPr>
  </w:style>
  <w:style w:type="paragraph" w:styleId="BalloonText">
    <w:name w:val="Balloon Text"/>
    <w:basedOn w:val="Normal"/>
    <w:link w:val="BalloonTextChar"/>
    <w:unhideWhenUsed/>
    <w:rsid w:val="00004D8A"/>
    <w:pPr>
      <w:spacing w:after="0" w:line="240" w:lineRule="auto"/>
    </w:pPr>
    <w:rPr>
      <w:rFonts w:ascii="Tahoma" w:hAnsi="Tahoma"/>
      <w:sz w:val="16"/>
      <w:szCs w:val="16"/>
      <w:lang w:eastAsia="it-IT"/>
    </w:rPr>
  </w:style>
  <w:style w:type="character" w:customStyle="1" w:styleId="BalloonTextChar">
    <w:name w:val="Balloon Text Char"/>
    <w:link w:val="BalloonText"/>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ListParagraph">
    <w:name w:val="List Paragraph"/>
    <w:basedOn w:val="Normal"/>
    <w:link w:val="ListParagraphChar"/>
    <w:uiPriority w:val="34"/>
    <w:qFormat/>
    <w:rsid w:val="003C76CA"/>
    <w:pPr>
      <w:ind w:left="720"/>
      <w:contextualSpacing/>
    </w:pPr>
    <w:rPr>
      <w:szCs w:val="20"/>
      <w:lang w:val="x-none"/>
    </w:rPr>
  </w:style>
  <w:style w:type="character" w:styleId="Hyperlink">
    <w:name w:val="Hyperlink"/>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Caption">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Header">
    <w:name w:val="header"/>
    <w:basedOn w:val="Normal"/>
    <w:link w:val="HeaderChar"/>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HeaderChar">
    <w:name w:val="Header Char"/>
    <w:link w:val="Header"/>
    <w:uiPriority w:val="99"/>
    <w:locked/>
    <w:rsid w:val="00000F8B"/>
    <w:rPr>
      <w:rFonts w:ascii="Times New Roman" w:hAnsi="Times New Roman" w:cs="Times New Roman"/>
      <w:snapToGrid w:val="0"/>
      <w:sz w:val="20"/>
      <w:lang w:val="fr-FR"/>
    </w:rPr>
  </w:style>
  <w:style w:type="paragraph" w:styleId="Footer">
    <w:name w:val="footer"/>
    <w:basedOn w:val="Normal"/>
    <w:link w:val="FooterChar"/>
    <w:unhideWhenUsed/>
    <w:rsid w:val="00000F8B"/>
    <w:pPr>
      <w:tabs>
        <w:tab w:val="center" w:pos="4819"/>
        <w:tab w:val="right" w:pos="9638"/>
      </w:tabs>
      <w:spacing w:after="0" w:line="240" w:lineRule="auto"/>
    </w:pPr>
  </w:style>
  <w:style w:type="character" w:customStyle="1" w:styleId="FooterChar">
    <w:name w:val="Footer Char"/>
    <w:link w:val="Footer"/>
    <w:uiPriority w:val="99"/>
    <w:locked/>
    <w:rsid w:val="00000F8B"/>
    <w:rPr>
      <w:rFonts w:cs="Times New Roman"/>
    </w:rPr>
  </w:style>
  <w:style w:type="paragraph" w:styleId="Title">
    <w:name w:val="Title"/>
    <w:basedOn w:val="Normal"/>
    <w:next w:val="Normal"/>
    <w:link w:val="TitleChar"/>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leChar">
    <w:name w:val="Title Char"/>
    <w:link w:val="Title"/>
    <w:uiPriority w:val="10"/>
    <w:locked/>
    <w:rsid w:val="00F8597D"/>
    <w:rPr>
      <w:rFonts w:ascii="Cambria" w:hAnsi="Cambria" w:cs="Times New Roman"/>
      <w:color w:val="17365D"/>
      <w:spacing w:val="5"/>
      <w:kern w:val="28"/>
      <w:sz w:val="52"/>
    </w:rPr>
  </w:style>
  <w:style w:type="paragraph" w:styleId="TOCHeading">
    <w:name w:val="TOC Heading"/>
    <w:basedOn w:val="Heading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OC3">
    <w:name w:val="toc 3"/>
    <w:basedOn w:val="Normal"/>
    <w:next w:val="Normal"/>
    <w:autoRedefine/>
    <w:uiPriority w:val="39"/>
    <w:unhideWhenUsed/>
    <w:rsid w:val="00C805B2"/>
    <w:pPr>
      <w:spacing w:after="100"/>
      <w:ind w:left="440"/>
    </w:pPr>
  </w:style>
  <w:style w:type="character" w:styleId="FollowedHyperlink">
    <w:name w:val="FollowedHyperlink"/>
    <w:unhideWhenUsed/>
    <w:rsid w:val="008244E3"/>
    <w:rPr>
      <w:rFonts w:cs="Times New Roman"/>
      <w:color w:val="800080"/>
      <w:u w:val="single"/>
    </w:rPr>
  </w:style>
  <w:style w:type="paragraph" w:styleId="CommentSubject">
    <w:name w:val="annotation subject"/>
    <w:basedOn w:val="CommentText"/>
    <w:next w:val="CommentText"/>
    <w:link w:val="CommentSubjectChar"/>
    <w:semiHidden/>
    <w:unhideWhenUsed/>
    <w:rsid w:val="003931A3"/>
    <w:pPr>
      <w:spacing w:after="200" w:line="276" w:lineRule="auto"/>
    </w:pPr>
    <w:rPr>
      <w:b/>
      <w:bCs/>
      <w:lang w:eastAsia="en-US"/>
    </w:rPr>
  </w:style>
  <w:style w:type="character" w:customStyle="1" w:styleId="CommentSubjectChar">
    <w:name w:val="Comment Subject Char"/>
    <w:link w:val="CommentSubject"/>
    <w:uiPriority w:val="99"/>
    <w:semiHidden/>
    <w:locked/>
    <w:rsid w:val="003931A3"/>
    <w:rPr>
      <w:rFonts w:ascii="Times New Roman" w:hAnsi="Times New Roman" w:cs="Times New Roman"/>
      <w:b/>
      <w:sz w:val="20"/>
      <w:lang w:val="fr-FR" w:eastAsia="en-US"/>
    </w:rPr>
  </w:style>
  <w:style w:type="paragraph" w:styleId="Revision">
    <w:name w:val="Revision"/>
    <w:hidden/>
    <w:uiPriority w:val="99"/>
    <w:semiHidden/>
    <w:rsid w:val="00897080"/>
    <w:rPr>
      <w:rFonts w:cs="Times New Roman"/>
      <w:sz w:val="22"/>
      <w:szCs w:val="22"/>
      <w:lang w:val="it-IT" w:eastAsia="en-US"/>
    </w:rPr>
  </w:style>
  <w:style w:type="character" w:customStyle="1" w:styleId="ListParagraphChar">
    <w:name w:val="List Paragraph Char"/>
    <w:link w:val="ListParagraph"/>
    <w:uiPriority w:val="34"/>
    <w:locked/>
    <w:rsid w:val="00650B2E"/>
    <w:rPr>
      <w:sz w:val="22"/>
      <w:lang w:eastAsia="en-US"/>
    </w:rPr>
  </w:style>
  <w:style w:type="paragraph" w:styleId="DocumentMap">
    <w:name w:val="Document Map"/>
    <w:basedOn w:val="Normal"/>
    <w:link w:val="DocumentMapChar"/>
    <w:uiPriority w:val="99"/>
    <w:semiHidden/>
    <w:unhideWhenUsed/>
    <w:rsid w:val="00AE77D5"/>
    <w:rPr>
      <w:rFonts w:ascii="Tahoma" w:hAnsi="Tahoma"/>
      <w:sz w:val="16"/>
      <w:szCs w:val="16"/>
    </w:rPr>
  </w:style>
  <w:style w:type="character" w:customStyle="1" w:styleId="DocumentMapChar">
    <w:name w:val="Document Map Char"/>
    <w:link w:val="DocumentMap"/>
    <w:uiPriority w:val="99"/>
    <w:semiHidden/>
    <w:locked/>
    <w:rsid w:val="00AE77D5"/>
    <w:rPr>
      <w:rFonts w:ascii="Tahoma" w:hAnsi="Tahoma" w:cs="Times New Roman"/>
      <w:sz w:val="16"/>
      <w:lang w:eastAsia="en-US"/>
    </w:rPr>
  </w:style>
  <w:style w:type="table" w:styleId="TableGrid">
    <w:name w:val="Table Grid"/>
    <w:basedOn w:val="TableNormal"/>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character" w:customStyle="1" w:styleId="Heading5Char">
    <w:name w:val="Heading 5 Char"/>
    <w:link w:val="Heading5"/>
    <w:rsid w:val="00472089"/>
    <w:rPr>
      <w:rFonts w:ascii="Arial" w:hAnsi="Arial" w:cs="Times New Roman"/>
      <w:snapToGrid w:val="0"/>
      <w:sz w:val="22"/>
      <w:lang w:val="en-GB" w:eastAsia="en-US"/>
    </w:rPr>
  </w:style>
  <w:style w:type="character" w:customStyle="1" w:styleId="Heading6Char">
    <w:name w:val="Heading 6 Char"/>
    <w:link w:val="Heading6"/>
    <w:rsid w:val="00472089"/>
    <w:rPr>
      <w:rFonts w:ascii="Arial" w:hAnsi="Arial" w:cs="Times New Roman"/>
      <w:i/>
      <w:snapToGrid w:val="0"/>
      <w:sz w:val="22"/>
      <w:lang w:val="en-GB" w:eastAsia="en-US"/>
    </w:rPr>
  </w:style>
  <w:style w:type="character" w:customStyle="1" w:styleId="Heading7Char">
    <w:name w:val="Heading 7 Char"/>
    <w:link w:val="Heading7"/>
    <w:rsid w:val="00472089"/>
    <w:rPr>
      <w:rFonts w:ascii="Arial" w:hAnsi="Arial" w:cs="Times New Roman"/>
      <w:snapToGrid w:val="0"/>
      <w:lang w:val="en-GB" w:eastAsia="en-US"/>
    </w:rPr>
  </w:style>
  <w:style w:type="character" w:customStyle="1" w:styleId="Heading8Char">
    <w:name w:val="Heading 8 Char"/>
    <w:link w:val="Heading8"/>
    <w:rsid w:val="00472089"/>
    <w:rPr>
      <w:rFonts w:ascii="Arial" w:hAnsi="Arial" w:cs="Times New Roman"/>
      <w:i/>
      <w:snapToGrid w:val="0"/>
      <w:lang w:val="en-GB" w:eastAsia="en-US"/>
    </w:rPr>
  </w:style>
  <w:style w:type="character" w:customStyle="1" w:styleId="Heading9Char">
    <w:name w:val="Heading 9 Char"/>
    <w:link w:val="Heading9"/>
    <w:rsid w:val="00472089"/>
    <w:rPr>
      <w:rFonts w:ascii="Arial" w:hAnsi="Arial" w:cs="Times New Roman"/>
      <w:i/>
      <w:snapToGrid w:val="0"/>
      <w:sz w:val="18"/>
      <w:lang w:val="en-GB" w:eastAsia="en-US"/>
    </w:rPr>
  </w:style>
  <w:style w:type="paragraph" w:customStyle="1" w:styleId="SubTitle2">
    <w:name w:val="SubTitle 2"/>
    <w:basedOn w:val="Normal"/>
    <w:rsid w:val="00472089"/>
    <w:pPr>
      <w:spacing w:after="240" w:line="240" w:lineRule="auto"/>
      <w:jc w:val="center"/>
    </w:pPr>
    <w:rPr>
      <w:rFonts w:ascii="Times New Roman" w:hAnsi="Times New Roman"/>
      <w:b/>
      <w:snapToGrid w:val="0"/>
      <w:sz w:val="32"/>
      <w:szCs w:val="20"/>
      <w:lang w:val="en-GB"/>
    </w:rPr>
  </w:style>
  <w:style w:type="paragraph" w:styleId="Subtitle">
    <w:name w:val="Subtitle"/>
    <w:basedOn w:val="Normal"/>
    <w:link w:val="SubtitleChar"/>
    <w:rsid w:val="00472089"/>
    <w:pPr>
      <w:spacing w:before="120" w:after="120" w:line="240" w:lineRule="auto"/>
      <w:jc w:val="center"/>
    </w:pPr>
    <w:rPr>
      <w:rFonts w:ascii="Arial" w:hAnsi="Arial"/>
      <w:b/>
      <w:snapToGrid w:val="0"/>
      <w:sz w:val="28"/>
      <w:szCs w:val="20"/>
      <w:lang w:val="fr-BE"/>
    </w:rPr>
  </w:style>
  <w:style w:type="character" w:customStyle="1" w:styleId="SubtitleChar">
    <w:name w:val="Subtitle Char"/>
    <w:link w:val="Subtitle"/>
    <w:rsid w:val="00472089"/>
    <w:rPr>
      <w:rFonts w:ascii="Arial" w:hAnsi="Arial" w:cs="Times New Roman"/>
      <w:b/>
      <w:snapToGrid w:val="0"/>
      <w:sz w:val="28"/>
      <w:lang w:val="fr-BE" w:eastAsia="en-US"/>
    </w:rPr>
  </w:style>
  <w:style w:type="paragraph" w:customStyle="1" w:styleId="Application1">
    <w:name w:val="Application1"/>
    <w:basedOn w:val="Heading1"/>
    <w:next w:val="Application2"/>
    <w:rsid w:val="00472089"/>
    <w:pPr>
      <w:keepLines w:val="0"/>
      <w:pageBreakBefore/>
      <w:widowControl w:val="0"/>
      <w:numPr>
        <w:numId w:val="4"/>
      </w:numPr>
      <w:spacing w:before="0" w:after="480" w:line="240" w:lineRule="auto"/>
      <w:jc w:val="both"/>
    </w:pPr>
    <w:rPr>
      <w:rFonts w:ascii="Arial" w:hAnsi="Arial"/>
      <w:bCs w:val="0"/>
      <w:caps/>
      <w:snapToGrid w:val="0"/>
      <w:color w:val="auto"/>
      <w:kern w:val="28"/>
      <w:szCs w:val="20"/>
      <w:lang w:val="en-GB" w:eastAsia="en-US"/>
    </w:rPr>
  </w:style>
  <w:style w:type="paragraph" w:customStyle="1" w:styleId="Application2">
    <w:name w:val="Application2"/>
    <w:basedOn w:val="Normal"/>
    <w:rsid w:val="00472089"/>
    <w:pPr>
      <w:widowControl w:val="0"/>
      <w:numPr>
        <w:numId w:val="6"/>
      </w:numPr>
      <w:tabs>
        <w:tab w:val="left" w:pos="567"/>
      </w:tabs>
      <w:suppressAutoHyphens/>
      <w:spacing w:after="120" w:line="240" w:lineRule="auto"/>
      <w:jc w:val="both"/>
    </w:pPr>
    <w:rPr>
      <w:rFonts w:ascii="Arial" w:hAnsi="Arial"/>
      <w:b/>
      <w:snapToGrid w:val="0"/>
      <w:spacing w:val="-2"/>
      <w:szCs w:val="20"/>
      <w:lang w:val="en-GB"/>
    </w:rPr>
  </w:style>
  <w:style w:type="paragraph" w:customStyle="1" w:styleId="Application3">
    <w:name w:val="Application3"/>
    <w:basedOn w:val="Normal"/>
    <w:rsid w:val="00472089"/>
    <w:pPr>
      <w:widowControl w:val="0"/>
      <w:numPr>
        <w:numId w:val="5"/>
      </w:numPr>
      <w:tabs>
        <w:tab w:val="right" w:pos="8789"/>
      </w:tabs>
      <w:suppressAutoHyphens/>
      <w:spacing w:line="240" w:lineRule="auto"/>
      <w:jc w:val="both"/>
    </w:pPr>
    <w:rPr>
      <w:rFonts w:ascii="Arial" w:hAnsi="Arial"/>
      <w:b/>
      <w:snapToGrid w:val="0"/>
      <w:spacing w:val="-2"/>
      <w:szCs w:val="20"/>
      <w:lang w:val="en-GB"/>
    </w:rPr>
  </w:style>
  <w:style w:type="paragraph" w:customStyle="1" w:styleId="Application4">
    <w:name w:val="Application4"/>
    <w:basedOn w:val="Application3"/>
    <w:autoRedefine/>
    <w:rsid w:val="00472089"/>
    <w:pPr>
      <w:numPr>
        <w:numId w:val="0"/>
      </w:numPr>
      <w:ind w:left="567"/>
    </w:pPr>
    <w:rPr>
      <w:sz w:val="20"/>
    </w:rPr>
  </w:style>
  <w:style w:type="paragraph" w:customStyle="1" w:styleId="Application5">
    <w:name w:val="Application5"/>
    <w:basedOn w:val="Application2"/>
    <w:autoRedefine/>
    <w:rsid w:val="00472089"/>
    <w:pPr>
      <w:numPr>
        <w:numId w:val="0"/>
      </w:numPr>
      <w:tabs>
        <w:tab w:val="clear" w:pos="567"/>
        <w:tab w:val="num" w:pos="0"/>
      </w:tabs>
      <w:ind w:left="360" w:hanging="360"/>
    </w:pPr>
    <w:rPr>
      <w:sz w:val="24"/>
    </w:rPr>
  </w:style>
  <w:style w:type="paragraph" w:customStyle="1" w:styleId="NumPar4">
    <w:name w:val="NumPar 4"/>
    <w:basedOn w:val="Heading4"/>
    <w:next w:val="Text4"/>
    <w:rsid w:val="00472089"/>
    <w:pPr>
      <w:keepNext w:val="0"/>
      <w:keepLines w:val="0"/>
      <w:spacing w:before="0" w:after="240" w:line="240" w:lineRule="auto"/>
      <w:ind w:left="1984" w:hanging="782"/>
      <w:jc w:val="both"/>
    </w:pPr>
    <w:rPr>
      <w:rFonts w:ascii="Times New Roman" w:hAnsi="Times New Roman"/>
      <w:b w:val="0"/>
      <w:bCs w:val="0"/>
      <w:i w:val="0"/>
      <w:iCs w:val="0"/>
      <w:snapToGrid w:val="0"/>
      <w:color w:val="auto"/>
      <w:sz w:val="22"/>
      <w:lang w:val="en-GB" w:eastAsia="en-US"/>
    </w:rPr>
  </w:style>
  <w:style w:type="paragraph" w:customStyle="1" w:styleId="SubTitle1">
    <w:name w:val="SubTitle 1"/>
    <w:basedOn w:val="Normal"/>
    <w:next w:val="SubTitle2"/>
    <w:rsid w:val="00472089"/>
    <w:pPr>
      <w:spacing w:after="240" w:line="240" w:lineRule="auto"/>
      <w:jc w:val="center"/>
    </w:pPr>
    <w:rPr>
      <w:rFonts w:ascii="Times New Roman" w:hAnsi="Times New Roman"/>
      <w:b/>
      <w:snapToGrid w:val="0"/>
      <w:sz w:val="40"/>
      <w:szCs w:val="20"/>
      <w:lang w:val="en-GB"/>
    </w:rPr>
  </w:style>
  <w:style w:type="paragraph" w:customStyle="1" w:styleId="PartTitle">
    <w:name w:val="PartTitle"/>
    <w:basedOn w:val="Normal"/>
    <w:next w:val="Normal"/>
    <w:rsid w:val="00472089"/>
    <w:pPr>
      <w:keepNext/>
      <w:pageBreakBefore/>
      <w:spacing w:after="480" w:line="240" w:lineRule="auto"/>
      <w:jc w:val="center"/>
    </w:pPr>
    <w:rPr>
      <w:rFonts w:ascii="Times New Roman" w:hAnsi="Times New Roman"/>
      <w:b/>
      <w:snapToGrid w:val="0"/>
      <w:sz w:val="36"/>
      <w:szCs w:val="20"/>
      <w:lang w:val="en-GB"/>
    </w:rPr>
  </w:style>
  <w:style w:type="paragraph" w:customStyle="1" w:styleId="SectionTitle">
    <w:name w:val="SectionTitle"/>
    <w:basedOn w:val="Normal"/>
    <w:next w:val="Heading1"/>
    <w:rsid w:val="00472089"/>
    <w:pPr>
      <w:keepNext/>
      <w:spacing w:after="480" w:line="240" w:lineRule="auto"/>
      <w:jc w:val="center"/>
    </w:pPr>
    <w:rPr>
      <w:rFonts w:ascii="Times New Roman" w:hAnsi="Times New Roman"/>
      <w:b/>
      <w:smallCaps/>
      <w:snapToGrid w:val="0"/>
      <w:sz w:val="28"/>
      <w:szCs w:val="20"/>
      <w:lang w:val="en-GB"/>
    </w:rPr>
  </w:style>
  <w:style w:type="paragraph" w:styleId="TOC1">
    <w:name w:val="toc 1"/>
    <w:basedOn w:val="Normal"/>
    <w:next w:val="Normal"/>
    <w:autoRedefine/>
    <w:uiPriority w:val="39"/>
    <w:rsid w:val="00472089"/>
    <w:pPr>
      <w:tabs>
        <w:tab w:val="left" w:pos="284"/>
        <w:tab w:val="right" w:pos="9628"/>
      </w:tabs>
      <w:spacing w:after="240" w:line="240" w:lineRule="auto"/>
      <w:ind w:left="284" w:hanging="284"/>
      <w:jc w:val="both"/>
    </w:pPr>
    <w:rPr>
      <w:rFonts w:ascii="Times New Roman Bold" w:hAnsi="Times New Roman Bold"/>
      <w:b/>
      <w:caps/>
      <w:snapToGrid w:val="0"/>
      <w:szCs w:val="20"/>
      <w:lang w:val="en-GB"/>
    </w:rPr>
  </w:style>
  <w:style w:type="paragraph" w:styleId="TOC2">
    <w:name w:val="toc 2"/>
    <w:basedOn w:val="Normal"/>
    <w:next w:val="Normal"/>
    <w:autoRedefine/>
    <w:uiPriority w:val="39"/>
    <w:rsid w:val="00472089"/>
    <w:pPr>
      <w:tabs>
        <w:tab w:val="left" w:pos="709"/>
        <w:tab w:val="right" w:leader="dot" w:pos="9628"/>
      </w:tabs>
      <w:spacing w:after="80" w:line="240" w:lineRule="auto"/>
      <w:ind w:left="709" w:hanging="425"/>
      <w:jc w:val="both"/>
    </w:pPr>
    <w:rPr>
      <w:rFonts w:ascii="Times New Roman" w:hAnsi="Times New Roman"/>
      <w:snapToGrid w:val="0"/>
      <w:szCs w:val="20"/>
      <w:lang w:val="en-GB"/>
    </w:rPr>
  </w:style>
  <w:style w:type="paragraph" w:styleId="TOC4">
    <w:name w:val="toc 4"/>
    <w:basedOn w:val="Normal"/>
    <w:next w:val="Normal"/>
    <w:autoRedefine/>
    <w:semiHidden/>
    <w:rsid w:val="00472089"/>
    <w:pPr>
      <w:spacing w:line="240" w:lineRule="auto"/>
      <w:ind w:left="480"/>
      <w:jc w:val="both"/>
    </w:pPr>
    <w:rPr>
      <w:rFonts w:ascii="Times New Roman" w:hAnsi="Times New Roman"/>
      <w:snapToGrid w:val="0"/>
      <w:sz w:val="20"/>
      <w:szCs w:val="20"/>
      <w:lang w:val="en-GB"/>
    </w:rPr>
  </w:style>
  <w:style w:type="paragraph" w:customStyle="1" w:styleId="AnnexTOC">
    <w:name w:val="AnnexTOC"/>
    <w:basedOn w:val="TOC1"/>
    <w:rsid w:val="00472089"/>
  </w:style>
  <w:style w:type="paragraph" w:customStyle="1" w:styleId="Guidelines1">
    <w:name w:val="Guidelines 1"/>
    <w:basedOn w:val="Normal"/>
    <w:autoRedefine/>
    <w:qFormat/>
    <w:rsid w:val="000B7135"/>
    <w:pPr>
      <w:widowControl w:val="0"/>
      <w:spacing w:before="240" w:after="120" w:line="300" w:lineRule="exact"/>
      <w:ind w:left="567" w:hanging="567"/>
      <w:jc w:val="both"/>
    </w:pPr>
    <w:rPr>
      <w:b/>
      <w:snapToGrid w:val="0"/>
      <w:sz w:val="32"/>
      <w:szCs w:val="20"/>
      <w:lang w:val="en-GB"/>
    </w:rPr>
  </w:style>
  <w:style w:type="paragraph" w:customStyle="1" w:styleId="Guidelines2">
    <w:name w:val="Guidelines 2"/>
    <w:basedOn w:val="Normal"/>
    <w:next w:val="Normal"/>
    <w:autoRedefine/>
    <w:qFormat/>
    <w:rsid w:val="002A14A3"/>
    <w:pPr>
      <w:numPr>
        <w:ilvl w:val="1"/>
        <w:numId w:val="12"/>
      </w:numPr>
      <w:shd w:val="clear" w:color="auto" w:fill="B4C6E7"/>
      <w:spacing w:before="240" w:after="120" w:line="300" w:lineRule="exact"/>
      <w:jc w:val="both"/>
      <w:outlineLvl w:val="0"/>
    </w:pPr>
    <w:rPr>
      <w:b/>
      <w:smallCaps/>
      <w:snapToGrid w:val="0"/>
      <w:color w:val="365F91"/>
      <w:sz w:val="32"/>
      <w:szCs w:val="20"/>
      <w:shd w:val="clear" w:color="auto" w:fill="B8CCE4"/>
      <w:lang w:val="en-GB"/>
    </w:rPr>
  </w:style>
  <w:style w:type="paragraph" w:customStyle="1" w:styleId="Guidelines3">
    <w:name w:val="Guidelines 3"/>
    <w:basedOn w:val="Normal"/>
    <w:next w:val="Normal"/>
    <w:autoRedefine/>
    <w:qFormat/>
    <w:rsid w:val="00991177"/>
    <w:pPr>
      <w:keepNext/>
      <w:numPr>
        <w:ilvl w:val="2"/>
        <w:numId w:val="12"/>
      </w:numPr>
      <w:pBdr>
        <w:left w:val="single" w:sz="4" w:space="4" w:color="244061"/>
        <w:bottom w:val="single" w:sz="4" w:space="1" w:color="244061"/>
      </w:pBdr>
      <w:shd w:val="clear" w:color="auto" w:fill="DBE5F1"/>
      <w:tabs>
        <w:tab w:val="left" w:pos="900"/>
      </w:tabs>
      <w:spacing w:before="120" w:after="0" w:line="300" w:lineRule="exact"/>
      <w:ind w:left="1134" w:hanging="1134"/>
    </w:pPr>
    <w:rPr>
      <w:snapToGrid w:val="0"/>
      <w:color w:val="0F243E"/>
      <w:sz w:val="24"/>
      <w:szCs w:val="20"/>
      <w:lang w:val="en-GB"/>
    </w:rPr>
  </w:style>
  <w:style w:type="paragraph" w:customStyle="1" w:styleId="p3">
    <w:name w:val="p3"/>
    <w:basedOn w:val="Normal"/>
    <w:rsid w:val="00472089"/>
    <w:pPr>
      <w:widowControl w:val="0"/>
      <w:tabs>
        <w:tab w:val="left" w:pos="1420"/>
      </w:tabs>
      <w:spacing w:line="260" w:lineRule="atLeast"/>
      <w:ind w:left="360"/>
      <w:jc w:val="both"/>
    </w:pPr>
    <w:rPr>
      <w:rFonts w:ascii="Times New Roman" w:hAnsi="Times New Roman"/>
      <w:snapToGrid w:val="0"/>
      <w:szCs w:val="20"/>
      <w:lang w:val="en-GB"/>
    </w:rPr>
  </w:style>
  <w:style w:type="paragraph" w:customStyle="1" w:styleId="Guidelines4">
    <w:name w:val="Guidelines 4"/>
    <w:basedOn w:val="Normal"/>
    <w:next w:val="Normal"/>
    <w:autoRedefine/>
    <w:rsid w:val="00472089"/>
    <w:pPr>
      <w:spacing w:before="240" w:after="240" w:line="240" w:lineRule="auto"/>
      <w:jc w:val="both"/>
    </w:pPr>
    <w:rPr>
      <w:rFonts w:ascii="Times New Roman" w:hAnsi="Times New Roman"/>
      <w:b/>
      <w:snapToGrid w:val="0"/>
      <w:sz w:val="24"/>
      <w:szCs w:val="20"/>
      <w:lang w:val="en-GB"/>
    </w:rPr>
  </w:style>
  <w:style w:type="paragraph" w:customStyle="1" w:styleId="References">
    <w:name w:val="References"/>
    <w:basedOn w:val="Normal"/>
    <w:next w:val="Normal"/>
    <w:rsid w:val="00472089"/>
    <w:pPr>
      <w:spacing w:after="240" w:line="240" w:lineRule="auto"/>
      <w:ind w:left="5103"/>
      <w:jc w:val="both"/>
    </w:pPr>
    <w:rPr>
      <w:rFonts w:ascii="Times New Roman" w:hAnsi="Times New Roman"/>
      <w:snapToGrid w:val="0"/>
      <w:sz w:val="20"/>
      <w:szCs w:val="20"/>
      <w:lang w:val="en-GB"/>
    </w:rPr>
  </w:style>
  <w:style w:type="character" w:styleId="PageNumber">
    <w:name w:val="page number"/>
    <w:basedOn w:val="DefaultParagraphFont"/>
    <w:rsid w:val="00472089"/>
  </w:style>
  <w:style w:type="paragraph" w:customStyle="1" w:styleId="Style0">
    <w:name w:val="Style0"/>
    <w:rsid w:val="00472089"/>
    <w:rPr>
      <w:rFonts w:ascii="Arial" w:hAnsi="Arial" w:cs="Times New Roman"/>
      <w:snapToGrid w:val="0"/>
      <w:sz w:val="24"/>
      <w:lang w:val="en-US" w:eastAsia="en-US"/>
    </w:rPr>
  </w:style>
  <w:style w:type="paragraph" w:customStyle="1" w:styleId="Text3">
    <w:name w:val="Text 3"/>
    <w:basedOn w:val="Normal"/>
    <w:rsid w:val="00472089"/>
    <w:pPr>
      <w:tabs>
        <w:tab w:val="left" w:pos="2302"/>
      </w:tabs>
      <w:spacing w:after="240" w:line="240" w:lineRule="auto"/>
      <w:ind w:left="1202"/>
      <w:jc w:val="both"/>
    </w:pPr>
    <w:rPr>
      <w:rFonts w:ascii="Times New Roman" w:hAnsi="Times New Roman"/>
      <w:snapToGrid w:val="0"/>
      <w:szCs w:val="20"/>
      <w:lang w:val="en-GB"/>
    </w:rPr>
  </w:style>
  <w:style w:type="paragraph" w:styleId="BodyTextIndent">
    <w:name w:val="Body Text Indent"/>
    <w:basedOn w:val="Normal"/>
    <w:link w:val="BodyTextIndentChar"/>
    <w:rsid w:val="00472089"/>
    <w:pPr>
      <w:spacing w:line="240" w:lineRule="auto"/>
      <w:jc w:val="both"/>
    </w:pPr>
    <w:rPr>
      <w:rFonts w:ascii="Times New Roman" w:hAnsi="Times New Roman"/>
      <w:snapToGrid w:val="0"/>
      <w:szCs w:val="20"/>
      <w:lang w:val="en-GB"/>
    </w:rPr>
  </w:style>
  <w:style w:type="character" w:customStyle="1" w:styleId="BodyTextIndentChar">
    <w:name w:val="Body Text Indent Char"/>
    <w:link w:val="BodyTextIndent"/>
    <w:rsid w:val="00472089"/>
    <w:rPr>
      <w:rFonts w:ascii="Times New Roman" w:hAnsi="Times New Roman" w:cs="Times New Roman"/>
      <w:snapToGrid w:val="0"/>
      <w:sz w:val="22"/>
      <w:lang w:val="en-GB" w:eastAsia="en-US"/>
    </w:rPr>
  </w:style>
  <w:style w:type="paragraph" w:styleId="TOC5">
    <w:name w:val="toc 5"/>
    <w:basedOn w:val="Normal"/>
    <w:next w:val="Normal"/>
    <w:autoRedefine/>
    <w:semiHidden/>
    <w:rsid w:val="00472089"/>
    <w:pPr>
      <w:spacing w:line="240" w:lineRule="auto"/>
      <w:ind w:left="720"/>
      <w:jc w:val="both"/>
    </w:pPr>
    <w:rPr>
      <w:rFonts w:ascii="Times New Roman" w:hAnsi="Times New Roman"/>
      <w:snapToGrid w:val="0"/>
      <w:sz w:val="20"/>
      <w:szCs w:val="20"/>
      <w:lang w:val="en-GB"/>
    </w:rPr>
  </w:style>
  <w:style w:type="paragraph" w:styleId="TOC6">
    <w:name w:val="toc 6"/>
    <w:basedOn w:val="Normal"/>
    <w:next w:val="Normal"/>
    <w:autoRedefine/>
    <w:semiHidden/>
    <w:rsid w:val="00472089"/>
    <w:pPr>
      <w:spacing w:line="240" w:lineRule="auto"/>
      <w:ind w:left="960"/>
      <w:jc w:val="both"/>
    </w:pPr>
    <w:rPr>
      <w:rFonts w:ascii="Times New Roman" w:hAnsi="Times New Roman"/>
      <w:snapToGrid w:val="0"/>
      <w:sz w:val="20"/>
      <w:szCs w:val="20"/>
      <w:lang w:val="en-GB"/>
    </w:rPr>
  </w:style>
  <w:style w:type="paragraph" w:styleId="TOC7">
    <w:name w:val="toc 7"/>
    <w:basedOn w:val="Normal"/>
    <w:next w:val="Normal"/>
    <w:autoRedefine/>
    <w:semiHidden/>
    <w:rsid w:val="00472089"/>
    <w:pPr>
      <w:spacing w:line="240" w:lineRule="auto"/>
      <w:ind w:left="1200"/>
      <w:jc w:val="both"/>
    </w:pPr>
    <w:rPr>
      <w:rFonts w:ascii="Times New Roman" w:hAnsi="Times New Roman"/>
      <w:snapToGrid w:val="0"/>
      <w:sz w:val="20"/>
      <w:szCs w:val="20"/>
      <w:lang w:val="en-GB"/>
    </w:rPr>
  </w:style>
  <w:style w:type="paragraph" w:styleId="TOC8">
    <w:name w:val="toc 8"/>
    <w:basedOn w:val="Normal"/>
    <w:next w:val="Normal"/>
    <w:autoRedefine/>
    <w:semiHidden/>
    <w:rsid w:val="00472089"/>
    <w:pPr>
      <w:spacing w:line="240" w:lineRule="auto"/>
      <w:ind w:left="1440"/>
      <w:jc w:val="both"/>
    </w:pPr>
    <w:rPr>
      <w:rFonts w:ascii="Times New Roman" w:hAnsi="Times New Roman"/>
      <w:snapToGrid w:val="0"/>
      <w:sz w:val="20"/>
      <w:szCs w:val="20"/>
      <w:lang w:val="en-GB"/>
    </w:rPr>
  </w:style>
  <w:style w:type="paragraph" w:styleId="TOC9">
    <w:name w:val="toc 9"/>
    <w:basedOn w:val="Normal"/>
    <w:next w:val="Normal"/>
    <w:autoRedefine/>
    <w:semiHidden/>
    <w:rsid w:val="00472089"/>
    <w:pPr>
      <w:spacing w:line="240" w:lineRule="auto"/>
      <w:ind w:left="1680"/>
      <w:jc w:val="both"/>
    </w:pPr>
    <w:rPr>
      <w:rFonts w:ascii="Times New Roman" w:hAnsi="Times New Roman"/>
      <w:snapToGrid w:val="0"/>
      <w:sz w:val="20"/>
      <w:szCs w:val="20"/>
      <w:lang w:val="en-GB"/>
    </w:rPr>
  </w:style>
  <w:style w:type="paragraph" w:customStyle="1" w:styleId="NumPar2">
    <w:name w:val="NumPar 2"/>
    <w:basedOn w:val="Heading2"/>
    <w:next w:val="Text2"/>
    <w:rsid w:val="00472089"/>
    <w:pPr>
      <w:keepNext w:val="0"/>
      <w:keepLines w:val="0"/>
      <w:numPr>
        <w:ilvl w:val="1"/>
        <w:numId w:val="2"/>
      </w:numPr>
      <w:tabs>
        <w:tab w:val="num" w:pos="360"/>
      </w:tabs>
      <w:spacing w:before="0" w:after="240" w:line="240" w:lineRule="auto"/>
      <w:ind w:left="360" w:hanging="283"/>
      <w:jc w:val="both"/>
      <w:outlineLvl w:val="9"/>
    </w:pPr>
    <w:rPr>
      <w:rFonts w:ascii="Times New Roman" w:hAnsi="Times New Roman"/>
      <w:b w:val="0"/>
      <w:bCs w:val="0"/>
      <w:snapToGrid w:val="0"/>
      <w:color w:val="auto"/>
      <w:sz w:val="22"/>
      <w:szCs w:val="20"/>
      <w:lang w:val="fr-FR" w:eastAsia="en-US"/>
    </w:rPr>
  </w:style>
  <w:style w:type="paragraph" w:styleId="ListBullet5">
    <w:name w:val="List Bullet 5"/>
    <w:basedOn w:val="Normal"/>
    <w:autoRedefine/>
    <w:rsid w:val="00472089"/>
    <w:pPr>
      <w:numPr>
        <w:numId w:val="3"/>
      </w:numPr>
      <w:spacing w:after="240" w:line="240" w:lineRule="auto"/>
      <w:jc w:val="both"/>
    </w:pPr>
    <w:rPr>
      <w:rFonts w:ascii="Times New Roman" w:hAnsi="Times New Roman"/>
      <w:snapToGrid w:val="0"/>
      <w:szCs w:val="20"/>
      <w:lang w:val="fr-FR"/>
    </w:rPr>
  </w:style>
  <w:style w:type="paragraph" w:styleId="ListBullet">
    <w:name w:val="List Bullet"/>
    <w:basedOn w:val="Normal"/>
    <w:link w:val="ListBulletChar"/>
    <w:rsid w:val="00472089"/>
    <w:pPr>
      <w:numPr>
        <w:numId w:val="8"/>
      </w:numPr>
      <w:spacing w:after="240" w:line="240" w:lineRule="auto"/>
      <w:jc w:val="both"/>
    </w:pPr>
    <w:rPr>
      <w:rFonts w:ascii="Times New Roman" w:hAnsi="Times New Roman"/>
      <w:szCs w:val="20"/>
      <w:lang w:val="en-GB" w:eastAsia="en-GB"/>
    </w:rPr>
  </w:style>
  <w:style w:type="character" w:customStyle="1" w:styleId="ListBulletChar">
    <w:name w:val="List Bullet Char"/>
    <w:link w:val="ListBullet"/>
    <w:rsid w:val="00472089"/>
    <w:rPr>
      <w:rFonts w:ascii="Times New Roman" w:hAnsi="Times New Roman" w:cs="Times New Roman"/>
      <w:sz w:val="22"/>
      <w:lang w:val="en-GB" w:eastAsia="en-GB"/>
    </w:rPr>
  </w:style>
  <w:style w:type="paragraph" w:customStyle="1" w:styleId="ListDash2">
    <w:name w:val="List Dash 2"/>
    <w:basedOn w:val="Text2"/>
    <w:rsid w:val="00472089"/>
    <w:pPr>
      <w:numPr>
        <w:numId w:val="9"/>
      </w:numPr>
      <w:tabs>
        <w:tab w:val="clear" w:pos="2161"/>
      </w:tabs>
      <w:jc w:val="both"/>
    </w:pPr>
    <w:rPr>
      <w:sz w:val="22"/>
      <w:lang w:val="en-GB"/>
    </w:rPr>
  </w:style>
  <w:style w:type="paragraph" w:customStyle="1" w:styleId="StyleListBullet11pt">
    <w:name w:val="Style List Bullet + 11 pt"/>
    <w:basedOn w:val="ListBullet"/>
    <w:link w:val="StyleListBullet11ptChar"/>
    <w:autoRedefine/>
    <w:rsid w:val="00472089"/>
    <w:pPr>
      <w:spacing w:after="120"/>
    </w:pPr>
  </w:style>
  <w:style w:type="character" w:customStyle="1" w:styleId="StyleListBullet11ptChar">
    <w:name w:val="Style List Bullet + 11 pt Char"/>
    <w:link w:val="StyleListBullet11pt"/>
    <w:rsid w:val="00472089"/>
    <w:rPr>
      <w:rFonts w:ascii="Times New Roman" w:hAnsi="Times New Roman" w:cs="Times New Roman"/>
      <w:sz w:val="22"/>
      <w:lang w:val="en-GB" w:eastAsia="en-GB"/>
    </w:rPr>
  </w:style>
  <w:style w:type="character" w:customStyle="1" w:styleId="Style11pt">
    <w:name w:val="Style 11 pt"/>
    <w:rsid w:val="00472089"/>
    <w:rPr>
      <w:sz w:val="22"/>
    </w:rPr>
  </w:style>
  <w:style w:type="paragraph" w:customStyle="1" w:styleId="ListDash">
    <w:name w:val="List Dash"/>
    <w:basedOn w:val="Normal"/>
    <w:rsid w:val="00472089"/>
    <w:pPr>
      <w:numPr>
        <w:numId w:val="10"/>
      </w:numPr>
      <w:spacing w:after="240" w:line="240" w:lineRule="auto"/>
      <w:jc w:val="both"/>
    </w:pPr>
    <w:rPr>
      <w:rFonts w:ascii="Times New Roman" w:hAnsi="Times New Roman"/>
      <w:szCs w:val="20"/>
      <w:lang w:val="fr-FR"/>
    </w:rPr>
  </w:style>
  <w:style w:type="paragraph" w:customStyle="1" w:styleId="Style11ptJustifiedAfter6pt">
    <w:name w:val="Style 11 pt Justified After:  6 pt"/>
    <w:basedOn w:val="Normal"/>
    <w:rsid w:val="00472089"/>
    <w:pPr>
      <w:spacing w:after="120" w:line="240" w:lineRule="auto"/>
      <w:jc w:val="both"/>
    </w:pPr>
    <w:rPr>
      <w:rFonts w:ascii="Times New Roman" w:hAnsi="Times New Roman"/>
      <w:lang w:val="en-GB" w:eastAsia="en-GB"/>
    </w:rPr>
  </w:style>
  <w:style w:type="paragraph" w:styleId="ListNumber2">
    <w:name w:val="List Number 2"/>
    <w:basedOn w:val="Text2"/>
    <w:rsid w:val="00472089"/>
    <w:pPr>
      <w:numPr>
        <w:numId w:val="11"/>
      </w:numPr>
      <w:tabs>
        <w:tab w:val="clear" w:pos="2161"/>
      </w:tabs>
      <w:jc w:val="both"/>
    </w:pPr>
    <w:rPr>
      <w:sz w:val="22"/>
      <w:lang w:val="en-GB"/>
    </w:rPr>
  </w:style>
  <w:style w:type="paragraph" w:customStyle="1" w:styleId="ListNumber2Level2">
    <w:name w:val="List Number 2 (Level 2)"/>
    <w:basedOn w:val="Text2"/>
    <w:rsid w:val="00472089"/>
    <w:pPr>
      <w:numPr>
        <w:ilvl w:val="1"/>
        <w:numId w:val="11"/>
      </w:numPr>
      <w:tabs>
        <w:tab w:val="clear" w:pos="2161"/>
      </w:tabs>
      <w:jc w:val="both"/>
    </w:pPr>
    <w:rPr>
      <w:sz w:val="22"/>
      <w:lang w:val="en-GB"/>
    </w:rPr>
  </w:style>
  <w:style w:type="paragraph" w:customStyle="1" w:styleId="ListNumber2Level3">
    <w:name w:val="List Number 2 (Level 3)"/>
    <w:basedOn w:val="Text2"/>
    <w:rsid w:val="00472089"/>
    <w:pPr>
      <w:numPr>
        <w:ilvl w:val="2"/>
        <w:numId w:val="11"/>
      </w:numPr>
      <w:tabs>
        <w:tab w:val="clear" w:pos="2161"/>
      </w:tabs>
      <w:jc w:val="both"/>
    </w:pPr>
    <w:rPr>
      <w:sz w:val="22"/>
      <w:lang w:val="en-GB"/>
    </w:rPr>
  </w:style>
  <w:style w:type="paragraph" w:customStyle="1" w:styleId="ListNumber2Level4">
    <w:name w:val="List Number 2 (Level 4)"/>
    <w:basedOn w:val="Text2"/>
    <w:rsid w:val="00472089"/>
    <w:pPr>
      <w:numPr>
        <w:ilvl w:val="3"/>
        <w:numId w:val="11"/>
      </w:numPr>
      <w:tabs>
        <w:tab w:val="clear" w:pos="2161"/>
      </w:tabs>
      <w:jc w:val="both"/>
    </w:pPr>
    <w:rPr>
      <w:sz w:val="22"/>
      <w:lang w:val="en-GB"/>
    </w:rPr>
  </w:style>
  <w:style w:type="character" w:styleId="Strong">
    <w:name w:val="Strong"/>
    <w:rsid w:val="00472089"/>
    <w:rPr>
      <w:b/>
      <w:bCs/>
    </w:rPr>
  </w:style>
  <w:style w:type="paragraph" w:styleId="TOAHeading">
    <w:name w:val="toa heading"/>
    <w:basedOn w:val="Normal"/>
    <w:next w:val="Normal"/>
    <w:rsid w:val="00472089"/>
    <w:pPr>
      <w:spacing w:before="120" w:line="240" w:lineRule="auto"/>
      <w:jc w:val="both"/>
    </w:pPr>
    <w:rPr>
      <w:rFonts w:ascii="Cambria" w:hAnsi="Cambria"/>
      <w:b/>
      <w:bCs/>
      <w:snapToGrid w:val="0"/>
      <w:szCs w:val="24"/>
      <w:lang w:val="en-GB"/>
    </w:rPr>
  </w:style>
  <w:style w:type="paragraph" w:customStyle="1" w:styleId="Char2">
    <w:name w:val="Char2"/>
    <w:basedOn w:val="Normal"/>
    <w:link w:val="FootnoteReference"/>
    <w:uiPriority w:val="99"/>
    <w:rsid w:val="00472089"/>
    <w:pPr>
      <w:spacing w:before="120" w:after="160" w:line="240" w:lineRule="exact"/>
    </w:pPr>
    <w:rPr>
      <w:sz w:val="20"/>
      <w:szCs w:val="20"/>
      <w:vertAlign w:val="superscript"/>
      <w:lang w:eastAsia="it-IT"/>
    </w:rPr>
  </w:style>
  <w:style w:type="table" w:styleId="GridTable4-Accent3">
    <w:name w:val="Grid Table 4 Accent 3"/>
    <w:basedOn w:val="TableNormal"/>
    <w:uiPriority w:val="49"/>
    <w:rsid w:val="003C0F7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825A9"/>
    <w:rPr>
      <w:color w:val="605E5C"/>
      <w:shd w:val="clear" w:color="auto" w:fill="E1DFDD"/>
    </w:rPr>
  </w:style>
  <w:style w:type="paragraph" w:customStyle="1" w:styleId="toc30">
    <w:name w:val="toc 30"/>
    <w:basedOn w:val="Normal"/>
    <w:rsid w:val="004B5B5D"/>
    <w:pPr>
      <w:spacing w:line="240" w:lineRule="auto"/>
      <w:jc w:val="both"/>
    </w:pPr>
    <w:rPr>
      <w:rFonts w:ascii="Times New Roman" w:hAnsi="Times New Roman"/>
      <w:snapToGrid w:val="0"/>
      <w:szCs w:val="20"/>
      <w:lang w:val="en-GB"/>
    </w:rPr>
  </w:style>
  <w:style w:type="paragraph" w:styleId="NormalWeb">
    <w:name w:val="Normal (Web)"/>
    <w:basedOn w:val="Normal"/>
    <w:uiPriority w:val="99"/>
    <w:semiHidden/>
    <w:unhideWhenUsed/>
    <w:rsid w:val="0057648F"/>
    <w:pPr>
      <w:spacing w:before="100" w:beforeAutospacing="1" w:after="100" w:afterAutospacing="1" w:line="240" w:lineRule="auto"/>
    </w:pPr>
    <w:rPr>
      <w:rFonts w:ascii="Times New Roman" w:hAnsi="Times New Roman"/>
      <w:sz w:val="24"/>
      <w:szCs w:val="24"/>
      <w:lang w:val="es-ES" w:eastAsia="es-ES"/>
    </w:rPr>
  </w:style>
  <w:style w:type="paragraph" w:styleId="HTMLPreformatted">
    <w:name w:val="HTML Preformatted"/>
    <w:basedOn w:val="Normal"/>
    <w:link w:val="HTMLPreformattedChar"/>
    <w:uiPriority w:val="99"/>
    <w:semiHidden/>
    <w:unhideWhenUsed/>
    <w:rsid w:val="001B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1B586C"/>
    <w:rPr>
      <w:rFonts w:ascii="Courier New" w:hAnsi="Courier New" w:cs="Courier New"/>
    </w:rPr>
  </w:style>
  <w:style w:type="character" w:customStyle="1" w:styleId="y2iqfc">
    <w:name w:val="y2iqfc"/>
    <w:basedOn w:val="DefaultParagraphFont"/>
    <w:rsid w:val="001B586C"/>
  </w:style>
  <w:style w:type="paragraph" w:styleId="NoSpacing">
    <w:name w:val="No Spacing"/>
    <w:link w:val="NoSpacingChar"/>
    <w:uiPriority w:val="1"/>
    <w:qFormat/>
    <w:rsid w:val="00E939DE"/>
    <w:rPr>
      <w:rFonts w:ascii="Times New Roman" w:eastAsiaTheme="minorHAnsi" w:hAnsi="Times New Roman" w:cs="Simplified Arabic"/>
      <w:sz w:val="24"/>
      <w:szCs w:val="28"/>
      <w:lang w:val="fr-FR" w:eastAsia="en-US"/>
    </w:rPr>
  </w:style>
  <w:style w:type="character" w:customStyle="1" w:styleId="NoSpacingChar">
    <w:name w:val="No Spacing Char"/>
    <w:basedOn w:val="DefaultParagraphFont"/>
    <w:link w:val="NoSpacing"/>
    <w:uiPriority w:val="1"/>
    <w:rsid w:val="00E939DE"/>
    <w:rPr>
      <w:rFonts w:ascii="Times New Roman" w:eastAsiaTheme="minorHAnsi" w:hAnsi="Times New Roman" w:cs="Simplified Arabic"/>
      <w:sz w:val="24"/>
      <w:szCs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2291">
      <w:bodyDiv w:val="1"/>
      <w:marLeft w:val="0"/>
      <w:marRight w:val="0"/>
      <w:marTop w:val="0"/>
      <w:marBottom w:val="0"/>
      <w:divBdr>
        <w:top w:val="none" w:sz="0" w:space="0" w:color="auto"/>
        <w:left w:val="none" w:sz="0" w:space="0" w:color="auto"/>
        <w:bottom w:val="none" w:sz="0" w:space="0" w:color="auto"/>
        <w:right w:val="none" w:sz="0" w:space="0" w:color="auto"/>
      </w:divBdr>
    </w:div>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659848429">
      <w:bodyDiv w:val="1"/>
      <w:marLeft w:val="0"/>
      <w:marRight w:val="0"/>
      <w:marTop w:val="0"/>
      <w:marBottom w:val="0"/>
      <w:divBdr>
        <w:top w:val="none" w:sz="0" w:space="0" w:color="auto"/>
        <w:left w:val="none" w:sz="0" w:space="0" w:color="auto"/>
        <w:bottom w:val="none" w:sz="0" w:space="0" w:color="auto"/>
        <w:right w:val="none" w:sz="0" w:space="0" w:color="auto"/>
      </w:divBdr>
      <w:divsChild>
        <w:div w:id="969020101">
          <w:marLeft w:val="0"/>
          <w:marRight w:val="0"/>
          <w:marTop w:val="0"/>
          <w:marBottom w:val="0"/>
          <w:divBdr>
            <w:top w:val="none" w:sz="0" w:space="0" w:color="auto"/>
            <w:left w:val="none" w:sz="0" w:space="0" w:color="auto"/>
            <w:bottom w:val="none" w:sz="0" w:space="0" w:color="auto"/>
            <w:right w:val="none" w:sz="0" w:space="0" w:color="auto"/>
          </w:divBdr>
        </w:div>
      </w:divsChild>
    </w:div>
    <w:div w:id="798693815">
      <w:bodyDiv w:val="1"/>
      <w:marLeft w:val="0"/>
      <w:marRight w:val="0"/>
      <w:marTop w:val="0"/>
      <w:marBottom w:val="0"/>
      <w:divBdr>
        <w:top w:val="none" w:sz="0" w:space="0" w:color="auto"/>
        <w:left w:val="none" w:sz="0" w:space="0" w:color="auto"/>
        <w:bottom w:val="none" w:sz="0" w:space="0" w:color="auto"/>
        <w:right w:val="none" w:sz="0" w:space="0" w:color="auto"/>
      </w:divBdr>
    </w:div>
    <w:div w:id="851337256">
      <w:bodyDiv w:val="1"/>
      <w:marLeft w:val="0"/>
      <w:marRight w:val="0"/>
      <w:marTop w:val="0"/>
      <w:marBottom w:val="0"/>
      <w:divBdr>
        <w:top w:val="none" w:sz="0" w:space="0" w:color="auto"/>
        <w:left w:val="none" w:sz="0" w:space="0" w:color="auto"/>
        <w:bottom w:val="none" w:sz="0" w:space="0" w:color="auto"/>
        <w:right w:val="none" w:sz="0" w:space="0" w:color="auto"/>
      </w:divBdr>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983970734">
      <w:bodyDiv w:val="1"/>
      <w:marLeft w:val="0"/>
      <w:marRight w:val="0"/>
      <w:marTop w:val="0"/>
      <w:marBottom w:val="0"/>
      <w:divBdr>
        <w:top w:val="none" w:sz="0" w:space="0" w:color="auto"/>
        <w:left w:val="none" w:sz="0" w:space="0" w:color="auto"/>
        <w:bottom w:val="none" w:sz="0" w:space="0" w:color="auto"/>
        <w:right w:val="none" w:sz="0" w:space="0" w:color="auto"/>
      </w:divBdr>
    </w:div>
    <w:div w:id="1074356057">
      <w:bodyDiv w:val="1"/>
      <w:marLeft w:val="0"/>
      <w:marRight w:val="0"/>
      <w:marTop w:val="0"/>
      <w:marBottom w:val="0"/>
      <w:divBdr>
        <w:top w:val="none" w:sz="0" w:space="0" w:color="auto"/>
        <w:left w:val="none" w:sz="0" w:space="0" w:color="auto"/>
        <w:bottom w:val="none" w:sz="0" w:space="0" w:color="auto"/>
        <w:right w:val="none" w:sz="0" w:space="0" w:color="auto"/>
      </w:divBdr>
    </w:div>
    <w:div w:id="1245265128">
      <w:bodyDiv w:val="1"/>
      <w:marLeft w:val="0"/>
      <w:marRight w:val="0"/>
      <w:marTop w:val="0"/>
      <w:marBottom w:val="0"/>
      <w:divBdr>
        <w:top w:val="none" w:sz="0" w:space="0" w:color="auto"/>
        <w:left w:val="none" w:sz="0" w:space="0" w:color="auto"/>
        <w:bottom w:val="none" w:sz="0" w:space="0" w:color="auto"/>
        <w:right w:val="none" w:sz="0" w:space="0" w:color="auto"/>
      </w:divBdr>
    </w:div>
    <w:div w:id="1423641517">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 w:id="2017226542">
      <w:bodyDiv w:val="1"/>
      <w:marLeft w:val="0"/>
      <w:marRight w:val="0"/>
      <w:marTop w:val="0"/>
      <w:marBottom w:val="0"/>
      <w:divBdr>
        <w:top w:val="none" w:sz="0" w:space="0" w:color="auto"/>
        <w:left w:val="none" w:sz="0" w:space="0" w:color="auto"/>
        <w:bottom w:val="none" w:sz="0" w:space="0" w:color="auto"/>
        <w:right w:val="none" w:sz="0" w:space="0" w:color="auto"/>
      </w:divBdr>
    </w:div>
    <w:div w:id="20692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info@ceeba.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ojects@e-a.gr" TargetMode="External"/><Relationship Id="rId7" Type="http://schemas.openxmlformats.org/officeDocument/2006/relationships/styles" Target="styles.xml"/><Relationship Id="rId12" Type="http://schemas.openxmlformats.org/officeDocument/2006/relationships/hyperlink" Target="http://www.enicbcmed.eu/home"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mailto:info@ceeb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www.enicbcmed.eu/projects/intecme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ceeb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s://ec.europa.eu/europeaid/sites/devco/files/communication-visibility-requirements-2018_en.pdf"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ALL/?uri=celex%3A32012R0966" TargetMode="External"/><Relationship Id="rId1" Type="http://schemas.openxmlformats.org/officeDocument/2006/relationships/hyperlink" Target="https://eur-lex.europa.eu/legal-content/FR/TXT/PDF/?uri=CELEX:32014R0897&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0.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29F186-03C4-446A-B2F1-BEF9D577D41D}" type="doc">
      <dgm:prSet loTypeId="urn:microsoft.com/office/officeart/2005/8/layout/process1" loCatId="process" qsTypeId="urn:microsoft.com/office/officeart/2005/8/quickstyle/simple1" qsCatId="simple" csTypeId="urn:microsoft.com/office/officeart/2005/8/colors/accent1_3" csCatId="accent1" phldr="1"/>
      <dgm:spPr/>
    </dgm:pt>
    <dgm:pt modelId="{0AD11B67-2ACC-4EE6-B46A-CB3835A5E762}">
      <dgm:prSet phldrT="[Texto]"/>
      <dgm:spPr/>
      <dgm:t>
        <a:bodyPr/>
        <a:lstStyle/>
        <a:p>
          <a:pPr>
            <a:buFont typeface="+mj-lt"/>
            <a:buAutoNum type="arabicPeriod"/>
          </a:pPr>
          <a:r>
            <a:rPr lang="en-GB"/>
            <a:t>S</a:t>
          </a:r>
          <a:r>
            <a:rPr lang="en-US"/>
            <a:t>election of 12 innovative business ideas per country</a:t>
          </a:r>
          <a:endParaRPr lang="es-ES"/>
        </a:p>
      </dgm:t>
    </dgm:pt>
    <dgm:pt modelId="{481A4578-3025-410E-B084-AFC9DDABE13B}" type="parTrans" cxnId="{558BC44D-C0C5-45BD-A3EB-0AC36E2215E7}">
      <dgm:prSet/>
      <dgm:spPr/>
      <dgm:t>
        <a:bodyPr/>
        <a:lstStyle/>
        <a:p>
          <a:endParaRPr lang="es-ES"/>
        </a:p>
      </dgm:t>
    </dgm:pt>
    <dgm:pt modelId="{EC75AFF7-CD5D-42DF-830E-F24F0E9E548D}" type="sibTrans" cxnId="{558BC44D-C0C5-45BD-A3EB-0AC36E2215E7}">
      <dgm:prSet/>
      <dgm:spPr/>
      <dgm:t>
        <a:bodyPr/>
        <a:lstStyle/>
        <a:p>
          <a:endParaRPr lang="es-ES"/>
        </a:p>
      </dgm:t>
    </dgm:pt>
    <dgm:pt modelId="{518BCEF6-1FD4-4E70-8FBB-7E067B46D30C}">
      <dgm:prSet phldrT="[Texto]"/>
      <dgm:spPr/>
      <dgm:t>
        <a:bodyPr/>
        <a:lstStyle/>
        <a:p>
          <a:r>
            <a:rPr lang="en-US"/>
            <a:t>Training and mentoring activity</a:t>
          </a:r>
          <a:endParaRPr lang="es-ES"/>
        </a:p>
      </dgm:t>
    </dgm:pt>
    <dgm:pt modelId="{EA90178D-6486-4CA9-B8FB-13CE2E1FAB27}" type="parTrans" cxnId="{CC09C933-DFF1-4A55-BE21-05FA1E7B6B66}">
      <dgm:prSet/>
      <dgm:spPr/>
      <dgm:t>
        <a:bodyPr/>
        <a:lstStyle/>
        <a:p>
          <a:endParaRPr lang="es-ES"/>
        </a:p>
      </dgm:t>
    </dgm:pt>
    <dgm:pt modelId="{2CB5E42A-312B-4FA4-B987-113102539A77}" type="sibTrans" cxnId="{CC09C933-DFF1-4A55-BE21-05FA1E7B6B66}">
      <dgm:prSet/>
      <dgm:spPr/>
      <dgm:t>
        <a:bodyPr/>
        <a:lstStyle/>
        <a:p>
          <a:endParaRPr lang="es-ES"/>
        </a:p>
      </dgm:t>
    </dgm:pt>
    <dgm:pt modelId="{299572D9-C01F-48EF-9BA6-DC3FF092B336}">
      <dgm:prSet phldrT="[Texto]"/>
      <dgm:spPr/>
      <dgm:t>
        <a:bodyPr/>
        <a:lstStyle/>
        <a:p>
          <a:r>
            <a:rPr lang="en-GB"/>
            <a:t>Development of Business Plans</a:t>
          </a:r>
          <a:endParaRPr lang="es-ES"/>
        </a:p>
      </dgm:t>
    </dgm:pt>
    <dgm:pt modelId="{AFB83801-5B7D-43D8-98F2-0D934BB6D21A}" type="parTrans" cxnId="{FCD12325-93EE-4A44-9A6E-6D9A9C0A3D6B}">
      <dgm:prSet/>
      <dgm:spPr/>
      <dgm:t>
        <a:bodyPr/>
        <a:lstStyle/>
        <a:p>
          <a:endParaRPr lang="es-ES"/>
        </a:p>
      </dgm:t>
    </dgm:pt>
    <dgm:pt modelId="{A8F8624D-80D7-4CA9-AC8E-9F312F39634C}" type="sibTrans" cxnId="{FCD12325-93EE-4A44-9A6E-6D9A9C0A3D6B}">
      <dgm:prSet/>
      <dgm:spPr/>
      <dgm:t>
        <a:bodyPr/>
        <a:lstStyle/>
        <a:p>
          <a:endParaRPr lang="es-ES"/>
        </a:p>
      </dgm:t>
    </dgm:pt>
    <dgm:pt modelId="{05E15EEC-6CE8-47F2-884D-DD4387C12BC0}">
      <dgm:prSet phldrT="[Texto]"/>
      <dgm:spPr/>
      <dgm:t>
        <a:bodyPr/>
        <a:lstStyle/>
        <a:p>
          <a:r>
            <a:rPr lang="en-GB"/>
            <a:t>Selection of 3 business plans per county</a:t>
          </a:r>
          <a:endParaRPr lang="es-ES"/>
        </a:p>
      </dgm:t>
    </dgm:pt>
    <dgm:pt modelId="{7FAB5642-D428-4EC4-B088-23D0DF51661A}" type="parTrans" cxnId="{599AF862-5DE2-4FA3-BF7D-3E951548DF49}">
      <dgm:prSet/>
      <dgm:spPr/>
      <dgm:t>
        <a:bodyPr/>
        <a:lstStyle/>
        <a:p>
          <a:endParaRPr lang="es-ES"/>
        </a:p>
      </dgm:t>
    </dgm:pt>
    <dgm:pt modelId="{AA93365A-F163-42DF-B658-ECA1FB0E9923}" type="sibTrans" cxnId="{599AF862-5DE2-4FA3-BF7D-3E951548DF49}">
      <dgm:prSet/>
      <dgm:spPr/>
      <dgm:t>
        <a:bodyPr/>
        <a:lstStyle/>
        <a:p>
          <a:endParaRPr lang="es-ES"/>
        </a:p>
      </dgm:t>
    </dgm:pt>
    <dgm:pt modelId="{5D178BB2-72DC-4DE2-B9E3-29875B72C942}">
      <dgm:prSet phldrT="[Texto]"/>
      <dgm:spPr/>
      <dgm:t>
        <a:bodyPr/>
        <a:lstStyle/>
        <a:p>
          <a:r>
            <a:rPr lang="en-GB"/>
            <a:t>Subgrants management</a:t>
          </a:r>
          <a:endParaRPr lang="es-ES"/>
        </a:p>
      </dgm:t>
    </dgm:pt>
    <dgm:pt modelId="{7AB39CBB-ACB8-4206-A2B8-86E919D4FC6C}" type="parTrans" cxnId="{E7361540-3372-48CE-A90F-D916EEEF023A}">
      <dgm:prSet/>
      <dgm:spPr/>
      <dgm:t>
        <a:bodyPr/>
        <a:lstStyle/>
        <a:p>
          <a:endParaRPr lang="es-ES"/>
        </a:p>
      </dgm:t>
    </dgm:pt>
    <dgm:pt modelId="{12B297AA-950B-4A0D-A59F-B204B4EDC5EC}" type="sibTrans" cxnId="{E7361540-3372-48CE-A90F-D916EEEF023A}">
      <dgm:prSet/>
      <dgm:spPr/>
      <dgm:t>
        <a:bodyPr/>
        <a:lstStyle/>
        <a:p>
          <a:endParaRPr lang="es-ES"/>
        </a:p>
      </dgm:t>
    </dgm:pt>
    <dgm:pt modelId="{C57CF24A-C50F-44E8-A128-8723E8AE7239}" type="pres">
      <dgm:prSet presAssocID="{4C29F186-03C4-446A-B2F1-BEF9D577D41D}" presName="Name0" presStyleCnt="0">
        <dgm:presLayoutVars>
          <dgm:dir/>
          <dgm:resizeHandles val="exact"/>
        </dgm:presLayoutVars>
      </dgm:prSet>
      <dgm:spPr/>
    </dgm:pt>
    <dgm:pt modelId="{00124CAB-CFAD-4877-AAC2-63C2590B413C}" type="pres">
      <dgm:prSet presAssocID="{0AD11B67-2ACC-4EE6-B46A-CB3835A5E762}" presName="node" presStyleLbl="node1" presStyleIdx="0" presStyleCnt="5">
        <dgm:presLayoutVars>
          <dgm:bulletEnabled val="1"/>
        </dgm:presLayoutVars>
      </dgm:prSet>
      <dgm:spPr/>
    </dgm:pt>
    <dgm:pt modelId="{28F6F6A7-F5E4-4D10-9BAA-67E9B95EE529}" type="pres">
      <dgm:prSet presAssocID="{EC75AFF7-CD5D-42DF-830E-F24F0E9E548D}" presName="sibTrans" presStyleLbl="sibTrans2D1" presStyleIdx="0" presStyleCnt="4"/>
      <dgm:spPr/>
    </dgm:pt>
    <dgm:pt modelId="{950CDB39-06D9-44D7-9B7A-C333DFC7F993}" type="pres">
      <dgm:prSet presAssocID="{EC75AFF7-CD5D-42DF-830E-F24F0E9E548D}" presName="connectorText" presStyleLbl="sibTrans2D1" presStyleIdx="0" presStyleCnt="4"/>
      <dgm:spPr/>
    </dgm:pt>
    <dgm:pt modelId="{F2CED01C-FFF8-4195-9020-1448DD3C17A9}" type="pres">
      <dgm:prSet presAssocID="{518BCEF6-1FD4-4E70-8FBB-7E067B46D30C}" presName="node" presStyleLbl="node1" presStyleIdx="1" presStyleCnt="5">
        <dgm:presLayoutVars>
          <dgm:bulletEnabled val="1"/>
        </dgm:presLayoutVars>
      </dgm:prSet>
      <dgm:spPr/>
    </dgm:pt>
    <dgm:pt modelId="{2E3F104F-7273-4179-9912-96B035C271FA}" type="pres">
      <dgm:prSet presAssocID="{2CB5E42A-312B-4FA4-B987-113102539A77}" presName="sibTrans" presStyleLbl="sibTrans2D1" presStyleIdx="1" presStyleCnt="4"/>
      <dgm:spPr/>
    </dgm:pt>
    <dgm:pt modelId="{6A79A974-C2FE-49BB-B2C6-CB4B55BFFE8C}" type="pres">
      <dgm:prSet presAssocID="{2CB5E42A-312B-4FA4-B987-113102539A77}" presName="connectorText" presStyleLbl="sibTrans2D1" presStyleIdx="1" presStyleCnt="4"/>
      <dgm:spPr/>
    </dgm:pt>
    <dgm:pt modelId="{FD8082BD-0E7C-483C-B02A-6AF3A8FE51F2}" type="pres">
      <dgm:prSet presAssocID="{299572D9-C01F-48EF-9BA6-DC3FF092B336}" presName="node" presStyleLbl="node1" presStyleIdx="2" presStyleCnt="5">
        <dgm:presLayoutVars>
          <dgm:bulletEnabled val="1"/>
        </dgm:presLayoutVars>
      </dgm:prSet>
      <dgm:spPr/>
    </dgm:pt>
    <dgm:pt modelId="{B8E373EB-4A40-430C-9499-E36D90A26834}" type="pres">
      <dgm:prSet presAssocID="{A8F8624D-80D7-4CA9-AC8E-9F312F39634C}" presName="sibTrans" presStyleLbl="sibTrans2D1" presStyleIdx="2" presStyleCnt="4"/>
      <dgm:spPr/>
    </dgm:pt>
    <dgm:pt modelId="{6E746230-6993-4932-9634-616F76486A02}" type="pres">
      <dgm:prSet presAssocID="{A8F8624D-80D7-4CA9-AC8E-9F312F39634C}" presName="connectorText" presStyleLbl="sibTrans2D1" presStyleIdx="2" presStyleCnt="4"/>
      <dgm:spPr/>
    </dgm:pt>
    <dgm:pt modelId="{ABE83602-490F-429B-BA25-626E02DA77F2}" type="pres">
      <dgm:prSet presAssocID="{05E15EEC-6CE8-47F2-884D-DD4387C12BC0}" presName="node" presStyleLbl="node1" presStyleIdx="3" presStyleCnt="5">
        <dgm:presLayoutVars>
          <dgm:bulletEnabled val="1"/>
        </dgm:presLayoutVars>
      </dgm:prSet>
      <dgm:spPr/>
    </dgm:pt>
    <dgm:pt modelId="{02BA5E22-2D15-401C-B416-F12D8E784D12}" type="pres">
      <dgm:prSet presAssocID="{AA93365A-F163-42DF-B658-ECA1FB0E9923}" presName="sibTrans" presStyleLbl="sibTrans2D1" presStyleIdx="3" presStyleCnt="4"/>
      <dgm:spPr/>
    </dgm:pt>
    <dgm:pt modelId="{8632A187-239D-45E9-8941-41031DD241D5}" type="pres">
      <dgm:prSet presAssocID="{AA93365A-F163-42DF-B658-ECA1FB0E9923}" presName="connectorText" presStyleLbl="sibTrans2D1" presStyleIdx="3" presStyleCnt="4"/>
      <dgm:spPr/>
    </dgm:pt>
    <dgm:pt modelId="{4B43EBAE-8575-4C35-AA48-11C5FFC80616}" type="pres">
      <dgm:prSet presAssocID="{5D178BB2-72DC-4DE2-B9E3-29875B72C942}" presName="node" presStyleLbl="node1" presStyleIdx="4" presStyleCnt="5">
        <dgm:presLayoutVars>
          <dgm:bulletEnabled val="1"/>
        </dgm:presLayoutVars>
      </dgm:prSet>
      <dgm:spPr/>
    </dgm:pt>
  </dgm:ptLst>
  <dgm:cxnLst>
    <dgm:cxn modelId="{69CEDE02-0DF0-44C5-BEF7-11A32FA863D8}" type="presOf" srcId="{AA93365A-F163-42DF-B658-ECA1FB0E9923}" destId="{02BA5E22-2D15-401C-B416-F12D8E784D12}" srcOrd="0" destOrd="0" presId="urn:microsoft.com/office/officeart/2005/8/layout/process1"/>
    <dgm:cxn modelId="{2FAF8B0D-639E-4680-B2ED-0CBEEE93FAA4}" type="presOf" srcId="{518BCEF6-1FD4-4E70-8FBB-7E067B46D30C}" destId="{F2CED01C-FFF8-4195-9020-1448DD3C17A9}" srcOrd="0" destOrd="0" presId="urn:microsoft.com/office/officeart/2005/8/layout/process1"/>
    <dgm:cxn modelId="{2F409A21-5AE9-4F16-AFFB-DA897177BFF0}" type="presOf" srcId="{AA93365A-F163-42DF-B658-ECA1FB0E9923}" destId="{8632A187-239D-45E9-8941-41031DD241D5}" srcOrd="1" destOrd="0" presId="urn:microsoft.com/office/officeart/2005/8/layout/process1"/>
    <dgm:cxn modelId="{E8C4DB24-F51B-4252-A05D-FCB08EC5B1E1}" type="presOf" srcId="{2CB5E42A-312B-4FA4-B987-113102539A77}" destId="{6A79A974-C2FE-49BB-B2C6-CB4B55BFFE8C}" srcOrd="1" destOrd="0" presId="urn:microsoft.com/office/officeart/2005/8/layout/process1"/>
    <dgm:cxn modelId="{FCD12325-93EE-4A44-9A6E-6D9A9C0A3D6B}" srcId="{4C29F186-03C4-446A-B2F1-BEF9D577D41D}" destId="{299572D9-C01F-48EF-9BA6-DC3FF092B336}" srcOrd="2" destOrd="0" parTransId="{AFB83801-5B7D-43D8-98F2-0D934BB6D21A}" sibTransId="{A8F8624D-80D7-4CA9-AC8E-9F312F39634C}"/>
    <dgm:cxn modelId="{CC09C933-DFF1-4A55-BE21-05FA1E7B6B66}" srcId="{4C29F186-03C4-446A-B2F1-BEF9D577D41D}" destId="{518BCEF6-1FD4-4E70-8FBB-7E067B46D30C}" srcOrd="1" destOrd="0" parTransId="{EA90178D-6486-4CA9-B8FB-13CE2E1FAB27}" sibTransId="{2CB5E42A-312B-4FA4-B987-113102539A77}"/>
    <dgm:cxn modelId="{E7361540-3372-48CE-A90F-D916EEEF023A}" srcId="{4C29F186-03C4-446A-B2F1-BEF9D577D41D}" destId="{5D178BB2-72DC-4DE2-B9E3-29875B72C942}" srcOrd="4" destOrd="0" parTransId="{7AB39CBB-ACB8-4206-A2B8-86E919D4FC6C}" sibTransId="{12B297AA-950B-4A0D-A59F-B204B4EDC5EC}"/>
    <dgm:cxn modelId="{EA113F5B-387A-4D5B-99D0-A5DF9158789D}" type="presOf" srcId="{05E15EEC-6CE8-47F2-884D-DD4387C12BC0}" destId="{ABE83602-490F-429B-BA25-626E02DA77F2}" srcOrd="0" destOrd="0" presId="urn:microsoft.com/office/officeart/2005/8/layout/process1"/>
    <dgm:cxn modelId="{CE8D0762-0CF9-4FC1-BECA-07A525D7A2FF}" type="presOf" srcId="{A8F8624D-80D7-4CA9-AC8E-9F312F39634C}" destId="{6E746230-6993-4932-9634-616F76486A02}" srcOrd="1" destOrd="0" presId="urn:microsoft.com/office/officeart/2005/8/layout/process1"/>
    <dgm:cxn modelId="{599AF862-5DE2-4FA3-BF7D-3E951548DF49}" srcId="{4C29F186-03C4-446A-B2F1-BEF9D577D41D}" destId="{05E15EEC-6CE8-47F2-884D-DD4387C12BC0}" srcOrd="3" destOrd="0" parTransId="{7FAB5642-D428-4EC4-B088-23D0DF51661A}" sibTransId="{AA93365A-F163-42DF-B658-ECA1FB0E9923}"/>
    <dgm:cxn modelId="{3F60B74B-D9D2-4111-9E64-F1F703646B0E}" type="presOf" srcId="{0AD11B67-2ACC-4EE6-B46A-CB3835A5E762}" destId="{00124CAB-CFAD-4877-AAC2-63C2590B413C}" srcOrd="0" destOrd="0" presId="urn:microsoft.com/office/officeart/2005/8/layout/process1"/>
    <dgm:cxn modelId="{558BC44D-C0C5-45BD-A3EB-0AC36E2215E7}" srcId="{4C29F186-03C4-446A-B2F1-BEF9D577D41D}" destId="{0AD11B67-2ACC-4EE6-B46A-CB3835A5E762}" srcOrd="0" destOrd="0" parTransId="{481A4578-3025-410E-B084-AFC9DDABE13B}" sibTransId="{EC75AFF7-CD5D-42DF-830E-F24F0E9E548D}"/>
    <dgm:cxn modelId="{B0A40BA5-521F-4E15-873F-04E910C94B90}" type="presOf" srcId="{EC75AFF7-CD5D-42DF-830E-F24F0E9E548D}" destId="{28F6F6A7-F5E4-4D10-9BAA-67E9B95EE529}" srcOrd="0" destOrd="0" presId="urn:microsoft.com/office/officeart/2005/8/layout/process1"/>
    <dgm:cxn modelId="{6BA654AA-30D6-4F58-B377-2C7A4D495A2C}" type="presOf" srcId="{5D178BB2-72DC-4DE2-B9E3-29875B72C942}" destId="{4B43EBAE-8575-4C35-AA48-11C5FFC80616}" srcOrd="0" destOrd="0" presId="urn:microsoft.com/office/officeart/2005/8/layout/process1"/>
    <dgm:cxn modelId="{DB0D67B5-2E9B-4492-8122-4E3808163136}" type="presOf" srcId="{4C29F186-03C4-446A-B2F1-BEF9D577D41D}" destId="{C57CF24A-C50F-44E8-A128-8723E8AE7239}" srcOrd="0" destOrd="0" presId="urn:microsoft.com/office/officeart/2005/8/layout/process1"/>
    <dgm:cxn modelId="{613434BF-2F04-4978-A51B-204850FB0C6B}" type="presOf" srcId="{2CB5E42A-312B-4FA4-B987-113102539A77}" destId="{2E3F104F-7273-4179-9912-96B035C271FA}" srcOrd="0" destOrd="0" presId="urn:microsoft.com/office/officeart/2005/8/layout/process1"/>
    <dgm:cxn modelId="{3A90E6BF-F1F1-40F3-B75D-0DEB013A74CE}" type="presOf" srcId="{EC75AFF7-CD5D-42DF-830E-F24F0E9E548D}" destId="{950CDB39-06D9-44D7-9B7A-C333DFC7F993}" srcOrd="1" destOrd="0" presId="urn:microsoft.com/office/officeart/2005/8/layout/process1"/>
    <dgm:cxn modelId="{D3030ED9-AFEC-4FB8-AF27-C13867AEB688}" type="presOf" srcId="{A8F8624D-80D7-4CA9-AC8E-9F312F39634C}" destId="{B8E373EB-4A40-430C-9499-E36D90A26834}" srcOrd="0" destOrd="0" presId="urn:microsoft.com/office/officeart/2005/8/layout/process1"/>
    <dgm:cxn modelId="{6A3195E0-5758-4206-B99D-2DB83A107BC7}" type="presOf" srcId="{299572D9-C01F-48EF-9BA6-DC3FF092B336}" destId="{FD8082BD-0E7C-483C-B02A-6AF3A8FE51F2}" srcOrd="0" destOrd="0" presId="urn:microsoft.com/office/officeart/2005/8/layout/process1"/>
    <dgm:cxn modelId="{6B64A361-92DB-461F-B3DF-43F4126B1AB0}" type="presParOf" srcId="{C57CF24A-C50F-44E8-A128-8723E8AE7239}" destId="{00124CAB-CFAD-4877-AAC2-63C2590B413C}" srcOrd="0" destOrd="0" presId="urn:microsoft.com/office/officeart/2005/8/layout/process1"/>
    <dgm:cxn modelId="{BF787FB1-50F9-4C92-A73D-26DAAADAABDD}" type="presParOf" srcId="{C57CF24A-C50F-44E8-A128-8723E8AE7239}" destId="{28F6F6A7-F5E4-4D10-9BAA-67E9B95EE529}" srcOrd="1" destOrd="0" presId="urn:microsoft.com/office/officeart/2005/8/layout/process1"/>
    <dgm:cxn modelId="{D488BB46-61B3-46DD-86DF-ABA70178DCF0}" type="presParOf" srcId="{28F6F6A7-F5E4-4D10-9BAA-67E9B95EE529}" destId="{950CDB39-06D9-44D7-9B7A-C333DFC7F993}" srcOrd="0" destOrd="0" presId="urn:microsoft.com/office/officeart/2005/8/layout/process1"/>
    <dgm:cxn modelId="{922389EF-82A2-44C9-B043-9FE947209AC8}" type="presParOf" srcId="{C57CF24A-C50F-44E8-A128-8723E8AE7239}" destId="{F2CED01C-FFF8-4195-9020-1448DD3C17A9}" srcOrd="2" destOrd="0" presId="urn:microsoft.com/office/officeart/2005/8/layout/process1"/>
    <dgm:cxn modelId="{742BD272-FBE8-42AB-AF14-E4F9A4EA90DB}" type="presParOf" srcId="{C57CF24A-C50F-44E8-A128-8723E8AE7239}" destId="{2E3F104F-7273-4179-9912-96B035C271FA}" srcOrd="3" destOrd="0" presId="urn:microsoft.com/office/officeart/2005/8/layout/process1"/>
    <dgm:cxn modelId="{92042754-725F-4E32-9829-0E31A01E0D38}" type="presParOf" srcId="{2E3F104F-7273-4179-9912-96B035C271FA}" destId="{6A79A974-C2FE-49BB-B2C6-CB4B55BFFE8C}" srcOrd="0" destOrd="0" presId="urn:microsoft.com/office/officeart/2005/8/layout/process1"/>
    <dgm:cxn modelId="{C70A0659-6A25-46BA-9732-D905C8670035}" type="presParOf" srcId="{C57CF24A-C50F-44E8-A128-8723E8AE7239}" destId="{FD8082BD-0E7C-483C-B02A-6AF3A8FE51F2}" srcOrd="4" destOrd="0" presId="urn:microsoft.com/office/officeart/2005/8/layout/process1"/>
    <dgm:cxn modelId="{C344D64F-83D3-4640-9AF3-003E5C815949}" type="presParOf" srcId="{C57CF24A-C50F-44E8-A128-8723E8AE7239}" destId="{B8E373EB-4A40-430C-9499-E36D90A26834}" srcOrd="5" destOrd="0" presId="urn:microsoft.com/office/officeart/2005/8/layout/process1"/>
    <dgm:cxn modelId="{01D9C73D-9178-4E0E-BB15-21502BA64FE4}" type="presParOf" srcId="{B8E373EB-4A40-430C-9499-E36D90A26834}" destId="{6E746230-6993-4932-9634-616F76486A02}" srcOrd="0" destOrd="0" presId="urn:microsoft.com/office/officeart/2005/8/layout/process1"/>
    <dgm:cxn modelId="{2CBA72FF-BDB7-4D10-829C-F4B164E79DCB}" type="presParOf" srcId="{C57CF24A-C50F-44E8-A128-8723E8AE7239}" destId="{ABE83602-490F-429B-BA25-626E02DA77F2}" srcOrd="6" destOrd="0" presId="urn:microsoft.com/office/officeart/2005/8/layout/process1"/>
    <dgm:cxn modelId="{C647E5D4-973A-4FF7-9E41-683F3B119409}" type="presParOf" srcId="{C57CF24A-C50F-44E8-A128-8723E8AE7239}" destId="{02BA5E22-2D15-401C-B416-F12D8E784D12}" srcOrd="7" destOrd="0" presId="urn:microsoft.com/office/officeart/2005/8/layout/process1"/>
    <dgm:cxn modelId="{B5205820-D1E3-4A09-956A-9327B27BB132}" type="presParOf" srcId="{02BA5E22-2D15-401C-B416-F12D8E784D12}" destId="{8632A187-239D-45E9-8941-41031DD241D5}" srcOrd="0" destOrd="0" presId="urn:microsoft.com/office/officeart/2005/8/layout/process1"/>
    <dgm:cxn modelId="{07F24282-F709-46E0-8B56-C2BE7BEEF185}" type="presParOf" srcId="{C57CF24A-C50F-44E8-A128-8723E8AE7239}" destId="{4B43EBAE-8575-4C35-AA48-11C5FFC80616}" srcOrd="8" destOrd="0" presId="urn:microsoft.com/office/officeart/2005/8/layout/process1"/>
  </dgm:cxnLst>
  <dgm:bg/>
  <dgm:whole>
    <a:ln>
      <a:solidFill>
        <a:schemeClr val="accent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24CAB-CFAD-4877-AAC2-63C2590B413C}">
      <dsp:nvSpPr>
        <dsp:cNvPr id="0" name=""/>
        <dsp:cNvSpPr/>
      </dsp:nvSpPr>
      <dsp:spPr>
        <a:xfrm>
          <a:off x="2678" y="939914"/>
          <a:ext cx="830460" cy="825270"/>
        </a:xfrm>
        <a:prstGeom prst="roundRect">
          <a:avLst>
            <a:gd name="adj" fmla="val 10000"/>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mj-lt"/>
            <a:buNone/>
          </a:pPr>
          <a:r>
            <a:rPr lang="en-GB" sz="1000" kern="1200"/>
            <a:t>S</a:t>
          </a:r>
          <a:r>
            <a:rPr lang="en-US" sz="1000" kern="1200"/>
            <a:t>election of 12 innovative business ideas per country</a:t>
          </a:r>
          <a:endParaRPr lang="es-ES" sz="1000" kern="1200"/>
        </a:p>
      </dsp:txBody>
      <dsp:txXfrm>
        <a:off x="26849" y="964085"/>
        <a:ext cx="782118" cy="776928"/>
      </dsp:txXfrm>
    </dsp:sp>
    <dsp:sp modelId="{28F6F6A7-F5E4-4D10-9BAA-67E9B95EE529}">
      <dsp:nvSpPr>
        <dsp:cNvPr id="0" name=""/>
        <dsp:cNvSpPr/>
      </dsp:nvSpPr>
      <dsp:spPr>
        <a:xfrm>
          <a:off x="916185" y="1249572"/>
          <a:ext cx="176057" cy="205954"/>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916185" y="1290763"/>
        <a:ext cx="123240" cy="123572"/>
      </dsp:txXfrm>
    </dsp:sp>
    <dsp:sp modelId="{F2CED01C-FFF8-4195-9020-1448DD3C17A9}">
      <dsp:nvSpPr>
        <dsp:cNvPr id="0" name=""/>
        <dsp:cNvSpPr/>
      </dsp:nvSpPr>
      <dsp:spPr>
        <a:xfrm>
          <a:off x="1165324" y="939914"/>
          <a:ext cx="830460" cy="825270"/>
        </a:xfrm>
        <a:prstGeom prst="roundRect">
          <a:avLst>
            <a:gd name="adj" fmla="val 10000"/>
          </a:avLst>
        </a:prstGeom>
        <a:solidFill>
          <a:schemeClr val="accent1">
            <a:shade val="80000"/>
            <a:hueOff val="87321"/>
            <a:satOff val="-1564"/>
            <a:lumOff val="664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Training and mentoring activity</a:t>
          </a:r>
          <a:endParaRPr lang="es-ES" sz="1000" kern="1200"/>
        </a:p>
      </dsp:txBody>
      <dsp:txXfrm>
        <a:off x="1189495" y="964085"/>
        <a:ext cx="782118" cy="776928"/>
      </dsp:txXfrm>
    </dsp:sp>
    <dsp:sp modelId="{2E3F104F-7273-4179-9912-96B035C271FA}">
      <dsp:nvSpPr>
        <dsp:cNvPr id="0" name=""/>
        <dsp:cNvSpPr/>
      </dsp:nvSpPr>
      <dsp:spPr>
        <a:xfrm>
          <a:off x="2078831" y="1249572"/>
          <a:ext cx="176057" cy="205954"/>
        </a:xfrm>
        <a:prstGeom prst="rightArrow">
          <a:avLst>
            <a:gd name="adj1" fmla="val 60000"/>
            <a:gd name="adj2" fmla="val 50000"/>
          </a:avLst>
        </a:prstGeom>
        <a:solidFill>
          <a:schemeClr val="accent1">
            <a:shade val="90000"/>
            <a:hueOff val="116408"/>
            <a:satOff val="-1994"/>
            <a:lumOff val="79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078831" y="1290763"/>
        <a:ext cx="123240" cy="123572"/>
      </dsp:txXfrm>
    </dsp:sp>
    <dsp:sp modelId="{FD8082BD-0E7C-483C-B02A-6AF3A8FE51F2}">
      <dsp:nvSpPr>
        <dsp:cNvPr id="0" name=""/>
        <dsp:cNvSpPr/>
      </dsp:nvSpPr>
      <dsp:spPr>
        <a:xfrm>
          <a:off x="2327969" y="939914"/>
          <a:ext cx="830460" cy="825270"/>
        </a:xfrm>
        <a:prstGeom prst="roundRect">
          <a:avLst>
            <a:gd name="adj" fmla="val 10000"/>
          </a:avLst>
        </a:prstGeom>
        <a:solidFill>
          <a:schemeClr val="accent1">
            <a:shade val="80000"/>
            <a:hueOff val="174641"/>
            <a:satOff val="-3128"/>
            <a:lumOff val="1329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Development of Business Plans</a:t>
          </a:r>
          <a:endParaRPr lang="es-ES" sz="1000" kern="1200"/>
        </a:p>
      </dsp:txBody>
      <dsp:txXfrm>
        <a:off x="2352140" y="964085"/>
        <a:ext cx="782118" cy="776928"/>
      </dsp:txXfrm>
    </dsp:sp>
    <dsp:sp modelId="{B8E373EB-4A40-430C-9499-E36D90A26834}">
      <dsp:nvSpPr>
        <dsp:cNvPr id="0" name=""/>
        <dsp:cNvSpPr/>
      </dsp:nvSpPr>
      <dsp:spPr>
        <a:xfrm>
          <a:off x="3241476" y="1249572"/>
          <a:ext cx="176057" cy="205954"/>
        </a:xfrm>
        <a:prstGeom prst="rightArrow">
          <a:avLst>
            <a:gd name="adj1" fmla="val 60000"/>
            <a:gd name="adj2" fmla="val 50000"/>
          </a:avLst>
        </a:prstGeom>
        <a:solidFill>
          <a:schemeClr val="accent1">
            <a:shade val="90000"/>
            <a:hueOff val="232817"/>
            <a:satOff val="-3987"/>
            <a:lumOff val="159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241476" y="1290763"/>
        <a:ext cx="123240" cy="123572"/>
      </dsp:txXfrm>
    </dsp:sp>
    <dsp:sp modelId="{ABE83602-490F-429B-BA25-626E02DA77F2}">
      <dsp:nvSpPr>
        <dsp:cNvPr id="0" name=""/>
        <dsp:cNvSpPr/>
      </dsp:nvSpPr>
      <dsp:spPr>
        <a:xfrm>
          <a:off x="3490614" y="939914"/>
          <a:ext cx="830460" cy="825270"/>
        </a:xfrm>
        <a:prstGeom prst="roundRect">
          <a:avLst>
            <a:gd name="adj" fmla="val 10000"/>
          </a:avLst>
        </a:prstGeom>
        <a:solidFill>
          <a:schemeClr val="accent1">
            <a:shade val="80000"/>
            <a:hueOff val="261962"/>
            <a:satOff val="-4692"/>
            <a:lumOff val="1993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Selection of 3 business plans per county</a:t>
          </a:r>
          <a:endParaRPr lang="es-ES" sz="1000" kern="1200"/>
        </a:p>
      </dsp:txBody>
      <dsp:txXfrm>
        <a:off x="3514785" y="964085"/>
        <a:ext cx="782118" cy="776928"/>
      </dsp:txXfrm>
    </dsp:sp>
    <dsp:sp modelId="{02BA5E22-2D15-401C-B416-F12D8E784D12}">
      <dsp:nvSpPr>
        <dsp:cNvPr id="0" name=""/>
        <dsp:cNvSpPr/>
      </dsp:nvSpPr>
      <dsp:spPr>
        <a:xfrm>
          <a:off x="4404121" y="1249572"/>
          <a:ext cx="176057" cy="205954"/>
        </a:xfrm>
        <a:prstGeom prst="rightArrow">
          <a:avLst>
            <a:gd name="adj1" fmla="val 60000"/>
            <a:gd name="adj2" fmla="val 50000"/>
          </a:avLst>
        </a:prstGeom>
        <a:solidFill>
          <a:schemeClr val="accent1">
            <a:shade val="90000"/>
            <a:hueOff val="349225"/>
            <a:satOff val="-5981"/>
            <a:lumOff val="2396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4404121" y="1290763"/>
        <a:ext cx="123240" cy="123572"/>
      </dsp:txXfrm>
    </dsp:sp>
    <dsp:sp modelId="{4B43EBAE-8575-4C35-AA48-11C5FFC80616}">
      <dsp:nvSpPr>
        <dsp:cNvPr id="0" name=""/>
        <dsp:cNvSpPr/>
      </dsp:nvSpPr>
      <dsp:spPr>
        <a:xfrm>
          <a:off x="4653260" y="939914"/>
          <a:ext cx="830460" cy="825270"/>
        </a:xfrm>
        <a:prstGeom prst="roundRect">
          <a:avLst>
            <a:gd name="adj" fmla="val 10000"/>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Subgrants management</a:t>
          </a:r>
          <a:endParaRPr lang="es-ES" sz="1000" kern="1200"/>
        </a:p>
      </dsp:txBody>
      <dsp:txXfrm>
        <a:off x="4677431" y="964085"/>
        <a:ext cx="782118" cy="7769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5" ma:contentTypeDescription="Crear nuevo documento." ma:contentTypeScope="" ma:versionID="0941112d66e6b2a4d88ef9966b84200e">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13d760890ae40b884085ec4cf1441a9d"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aa7f61c-0c6e-4f50-a52e-0b3c4a9c8979">NNS76KARXAPN-405728241-53914</_dlc_DocId>
    <Tipo_x0020_de_x0020_Documento xmlns="9aa7f61c-0c6e-4f50-a52e-0b3c4a9c8979" xsi:nil="true"/>
    <Anio xmlns="9aa7f61c-0c6e-4f50-a52e-0b3c4a9c8979" xsi:nil="true"/>
    <_dlc_DocIdUrl xmlns="9aa7f61c-0c6e-4f50-a52e-0b3c4a9c8979">
      <Url>https://corporaciontecnologica.sharepoint.com/sites/ProcesosOperativos/I/_layouts/15/DocIdRedir.aspx?ID=NNS76KARXAPN-405728241-53914</Url>
      <Description>NNS76KARXAPN-405728241-53914</Description>
    </_dlc_DocIdUrl>
  </documentManagement>
</p:properties>
</file>

<file path=customXml/itemProps1.xml><?xml version="1.0" encoding="utf-8"?>
<ds:datastoreItem xmlns:ds="http://schemas.openxmlformats.org/officeDocument/2006/customXml" ds:itemID="{12D69DAC-ED9B-48BA-B049-CB50AD869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228D9-C585-47B3-9321-79F0C60E88BE}">
  <ds:schemaRefs>
    <ds:schemaRef ds:uri="http://schemas.openxmlformats.org/officeDocument/2006/bibliography"/>
  </ds:schemaRefs>
</ds:datastoreItem>
</file>

<file path=customXml/itemProps3.xml><?xml version="1.0" encoding="utf-8"?>
<ds:datastoreItem xmlns:ds="http://schemas.openxmlformats.org/officeDocument/2006/customXml" ds:itemID="{55AA603D-74F7-4677-8268-10285ED3F235}">
  <ds:schemaRefs>
    <ds:schemaRef ds:uri="http://schemas.microsoft.com/sharepoint/v3/contenttype/forms"/>
  </ds:schemaRefs>
</ds:datastoreItem>
</file>

<file path=customXml/itemProps4.xml><?xml version="1.0" encoding="utf-8"?>
<ds:datastoreItem xmlns:ds="http://schemas.openxmlformats.org/officeDocument/2006/customXml" ds:itemID="{065D825A-CCBB-44A1-9681-0F3E05366BCE}">
  <ds:schemaRefs>
    <ds:schemaRef ds:uri="http://schemas.microsoft.com/sharepoint/events"/>
  </ds:schemaRefs>
</ds:datastoreItem>
</file>

<file path=customXml/itemProps5.xml><?xml version="1.0" encoding="utf-8"?>
<ds:datastoreItem xmlns:ds="http://schemas.openxmlformats.org/officeDocument/2006/customXml" ds:itemID="{633F7183-718F-4D83-BB34-4D8DF1DC33D1}">
  <ds:schemaRefs>
    <ds:schemaRef ds:uri="http://schemas.microsoft.com/office/2006/metadata/properties"/>
    <ds:schemaRef ds:uri="http://schemas.microsoft.com/office/infopath/2007/PartnerControls"/>
    <ds:schemaRef ds:uri="9aa7f61c-0c6e-4f50-a52e-0b3c4a9c897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4030</Words>
  <Characters>22975</Characters>
  <Application>Microsoft Office Word</Application>
  <DocSecurity>0</DocSecurity>
  <Lines>191</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26952</CharactersWithSpaces>
  <SharedDoc>false</SharedDoc>
  <HLinks>
    <vt:vector size="90" baseType="variant">
      <vt:variant>
        <vt:i4>3866750</vt:i4>
      </vt:variant>
      <vt:variant>
        <vt:i4>36</vt:i4>
      </vt:variant>
      <vt:variant>
        <vt:i4>0</vt:i4>
      </vt:variant>
      <vt:variant>
        <vt:i4>5</vt:i4>
      </vt:variant>
      <vt:variant>
        <vt:lpwstr>https://www.enicbcmed.eu/projects/intecmed</vt:lpwstr>
      </vt:variant>
      <vt:variant>
        <vt:lpwstr/>
      </vt:variant>
      <vt:variant>
        <vt:i4>4980862</vt:i4>
      </vt:variant>
      <vt:variant>
        <vt:i4>33</vt:i4>
      </vt:variant>
      <vt:variant>
        <vt:i4>0</vt:i4>
      </vt:variant>
      <vt:variant>
        <vt:i4>5</vt:i4>
      </vt:variant>
      <vt:variant>
        <vt:lpwstr>https://ec.europa.eu/europeaid/sites/devco/files/communication-visibility-requirements-2018_en.pdf</vt:lpwstr>
      </vt:variant>
      <vt:variant>
        <vt:lpwstr/>
      </vt:variant>
      <vt:variant>
        <vt:i4>6094881</vt:i4>
      </vt:variant>
      <vt:variant>
        <vt:i4>30</vt:i4>
      </vt:variant>
      <vt:variant>
        <vt:i4>0</vt:i4>
      </vt:variant>
      <vt:variant>
        <vt:i4>5</vt:i4>
      </vt:variant>
      <vt:variant>
        <vt:lpwstr>mailto:projects@e-a.gr</vt:lpwstr>
      </vt:variant>
      <vt:variant>
        <vt:lpwstr/>
      </vt:variant>
      <vt:variant>
        <vt:i4>3539016</vt:i4>
      </vt:variant>
      <vt:variant>
        <vt:i4>27</vt:i4>
      </vt:variant>
      <vt:variant>
        <vt:i4>0</vt:i4>
      </vt:variant>
      <vt:variant>
        <vt:i4>5</vt:i4>
      </vt:variant>
      <vt:variant>
        <vt:lpwstr>mailto:ea@e-a.gr</vt:lpwstr>
      </vt:variant>
      <vt:variant>
        <vt:lpwstr/>
      </vt:variant>
      <vt:variant>
        <vt:i4>7733315</vt:i4>
      </vt:variant>
      <vt:variant>
        <vt:i4>24</vt:i4>
      </vt:variant>
      <vt:variant>
        <vt:i4>0</vt:i4>
      </vt:variant>
      <vt:variant>
        <vt:i4>5</vt:i4>
      </vt:variant>
      <vt:variant>
        <vt:lpwstr>mailto:info@ceeba.org</vt:lpwstr>
      </vt:variant>
      <vt:variant>
        <vt:lpwstr/>
      </vt:variant>
      <vt:variant>
        <vt:i4>7602254</vt:i4>
      </vt:variant>
      <vt:variant>
        <vt:i4>21</vt:i4>
      </vt:variant>
      <vt:variant>
        <vt:i4>0</vt:i4>
      </vt:variant>
      <vt:variant>
        <vt:i4>5</vt:i4>
      </vt:variant>
      <vt:variant>
        <vt:lpwstr>mailto:annefurphy@camaradesevilla.com</vt:lpwstr>
      </vt:variant>
      <vt:variant>
        <vt:lpwstr/>
      </vt:variant>
      <vt:variant>
        <vt:i4>3539016</vt:i4>
      </vt:variant>
      <vt:variant>
        <vt:i4>18</vt:i4>
      </vt:variant>
      <vt:variant>
        <vt:i4>0</vt:i4>
      </vt:variant>
      <vt:variant>
        <vt:i4>5</vt:i4>
      </vt:variant>
      <vt:variant>
        <vt:lpwstr>mailto:ea@e-a.gr</vt:lpwstr>
      </vt:variant>
      <vt:variant>
        <vt:lpwstr/>
      </vt:variant>
      <vt:variant>
        <vt:i4>6094881</vt:i4>
      </vt:variant>
      <vt:variant>
        <vt:i4>15</vt:i4>
      </vt:variant>
      <vt:variant>
        <vt:i4>0</vt:i4>
      </vt:variant>
      <vt:variant>
        <vt:i4>5</vt:i4>
      </vt:variant>
      <vt:variant>
        <vt:lpwstr>mailto:projects@e-a.gr</vt:lpwstr>
      </vt:variant>
      <vt:variant>
        <vt:lpwstr/>
      </vt:variant>
      <vt:variant>
        <vt:i4>7733315</vt:i4>
      </vt:variant>
      <vt:variant>
        <vt:i4>12</vt:i4>
      </vt:variant>
      <vt:variant>
        <vt:i4>0</vt:i4>
      </vt:variant>
      <vt:variant>
        <vt:i4>5</vt:i4>
      </vt:variant>
      <vt:variant>
        <vt:lpwstr>mailto:info@ceeba.org</vt:lpwstr>
      </vt:variant>
      <vt:variant>
        <vt:lpwstr/>
      </vt:variant>
      <vt:variant>
        <vt:i4>2555977</vt:i4>
      </vt:variant>
      <vt:variant>
        <vt:i4>9</vt:i4>
      </vt:variant>
      <vt:variant>
        <vt:i4>0</vt:i4>
      </vt:variant>
      <vt:variant>
        <vt:i4>5</vt:i4>
      </vt:variant>
      <vt:variant>
        <vt:lpwstr>mailto:intecmed.tunisia@gmail.com</vt:lpwstr>
      </vt:variant>
      <vt:variant>
        <vt:lpwstr/>
      </vt:variant>
      <vt:variant>
        <vt:i4>6357067</vt:i4>
      </vt:variant>
      <vt:variant>
        <vt:i4>6</vt:i4>
      </vt:variant>
      <vt:variant>
        <vt:i4>0</vt:i4>
      </vt:variant>
      <vt:variant>
        <vt:i4>5</vt:i4>
      </vt:variant>
      <vt:variant>
        <vt:lpwstr>mailto:solicitudesintecmed@camaradesevilla.com</vt:lpwstr>
      </vt:variant>
      <vt:variant>
        <vt:lpwstr/>
      </vt:variant>
      <vt:variant>
        <vt:i4>3539016</vt:i4>
      </vt:variant>
      <vt:variant>
        <vt:i4>3</vt:i4>
      </vt:variant>
      <vt:variant>
        <vt:i4>0</vt:i4>
      </vt:variant>
      <vt:variant>
        <vt:i4>5</vt:i4>
      </vt:variant>
      <vt:variant>
        <vt:lpwstr>mailto:ea@e-a.gr</vt:lpwstr>
      </vt:variant>
      <vt:variant>
        <vt:lpwstr/>
      </vt:variant>
      <vt:variant>
        <vt:i4>786437</vt:i4>
      </vt:variant>
      <vt:variant>
        <vt:i4>0</vt:i4>
      </vt:variant>
      <vt:variant>
        <vt:i4>0</vt:i4>
      </vt:variant>
      <vt:variant>
        <vt:i4>5</vt:i4>
      </vt:variant>
      <vt:variant>
        <vt:lpwstr>http://www.enicbcmed.eu/home</vt:lpwstr>
      </vt:variant>
      <vt:variant>
        <vt:lpwstr/>
      </vt:variant>
      <vt:variant>
        <vt:i4>6881378</vt:i4>
      </vt:variant>
      <vt:variant>
        <vt:i4>3</vt:i4>
      </vt:variant>
      <vt:variant>
        <vt:i4>0</vt:i4>
      </vt:variant>
      <vt:variant>
        <vt:i4>5</vt:i4>
      </vt:variant>
      <vt:variant>
        <vt:lpwstr>https://eur-lex.europa.eu/legal-content/EN/ALL/?uri=celex%3A32012R0966</vt:lpwstr>
      </vt:variant>
      <vt:variant>
        <vt:lpwstr/>
      </vt:variant>
      <vt:variant>
        <vt:i4>5242964</vt:i4>
      </vt:variant>
      <vt:variant>
        <vt:i4>0</vt:i4>
      </vt:variant>
      <vt:variant>
        <vt:i4>0</vt:i4>
      </vt:variant>
      <vt:variant>
        <vt:i4>5</vt:i4>
      </vt:variant>
      <vt:variant>
        <vt:lpwstr>https://eur-lex.europa.eu/legal-content/FR/TXT/PDF/?uri=CELEX:32014R0897&amp;from=IT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Boi</dc:creator>
  <cp:keywords/>
  <cp:lastModifiedBy>Marion Kussmann</cp:lastModifiedBy>
  <cp:revision>2</cp:revision>
  <cp:lastPrinted>2019-06-11T06:52:00Z</cp:lastPrinted>
  <dcterms:created xsi:type="dcterms:W3CDTF">2022-11-06T08:36:00Z</dcterms:created>
  <dcterms:modified xsi:type="dcterms:W3CDTF">2022-11-06T08:36:00Z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_dlc_DocIdItemGuid">
    <vt:lpwstr>dbf37d18-a2d4-47bf-8f99-95061db1c990</vt:lpwstr>
  </property>
</Properties>
</file>